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9FCC" w14:textId="77777777" w:rsidR="00E32AE7" w:rsidRDefault="00E32AE7" w:rsidP="007D66F0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</w:p>
    <w:p w14:paraId="336ABDB6" w14:textId="5BF41063" w:rsidR="00E50637" w:rsidRDefault="00182097" w:rsidP="007D14D8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Norton Subcourse Parish Council</w:t>
      </w:r>
    </w:p>
    <w:p w14:paraId="20FCAEA9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18C53E12" w14:textId="77777777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14:paraId="61EB069D" w14:textId="77777777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14:paraId="56E0A375" w14:textId="2B25DA5F" w:rsidR="0028362F" w:rsidRDefault="0028362F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6372DC0" w14:textId="77777777" w:rsidR="0008536B" w:rsidRDefault="0008536B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65EE413" w14:textId="6FE485CD" w:rsidR="00E91127" w:rsidRDefault="00182097" w:rsidP="00311A91">
      <w:pPr>
        <w:pStyle w:val="Heading2"/>
        <w:keepNext/>
        <w:ind w:right="-71"/>
        <w:jc w:val="center"/>
        <w:rPr>
          <w:b/>
          <w:bCs/>
          <w:sz w:val="16"/>
          <w:szCs w:val="16"/>
          <w:lang w:val="en-GB"/>
        </w:rPr>
      </w:pPr>
      <w:r>
        <w:rPr>
          <w:b/>
          <w:bCs/>
          <w:lang w:val="en-GB"/>
        </w:rPr>
        <w:t>MINUTES</w:t>
      </w:r>
    </w:p>
    <w:p w14:paraId="2CEE0315" w14:textId="77777777" w:rsidR="00311A91" w:rsidRPr="00311A91" w:rsidRDefault="00311A91" w:rsidP="00311A91">
      <w:pPr>
        <w:rPr>
          <w:sz w:val="16"/>
          <w:szCs w:val="16"/>
          <w:lang w:val="en-GB"/>
        </w:rPr>
      </w:pPr>
    </w:p>
    <w:p w14:paraId="5DB22C7E" w14:textId="366BABDA"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of </w:t>
      </w:r>
      <w:r w:rsidR="0052019A">
        <w:rPr>
          <w:b/>
          <w:bCs/>
          <w:lang w:val="en-GB"/>
        </w:rPr>
        <w:t xml:space="preserve">a </w:t>
      </w:r>
      <w:r w:rsidR="00182097">
        <w:rPr>
          <w:b/>
          <w:bCs/>
          <w:lang w:val="en-GB"/>
        </w:rPr>
        <w:t>Meeting</w:t>
      </w:r>
    </w:p>
    <w:p w14:paraId="1761CB79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14:paraId="33697CDF" w14:textId="77777777" w:rsidR="00781A03" w:rsidRDefault="004A648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on Wednesday </w:t>
      </w:r>
      <w:r w:rsidR="005811E5">
        <w:rPr>
          <w:b/>
          <w:bCs/>
          <w:lang w:val="en-GB"/>
        </w:rPr>
        <w:t>1</w:t>
      </w:r>
      <w:r w:rsidR="00781A03">
        <w:rPr>
          <w:b/>
          <w:bCs/>
          <w:lang w:val="en-GB"/>
        </w:rPr>
        <w:t>6</w:t>
      </w:r>
      <w:r w:rsidR="00781A03" w:rsidRPr="00781A03">
        <w:rPr>
          <w:b/>
          <w:bCs/>
          <w:vertAlign w:val="superscript"/>
          <w:lang w:val="en-GB"/>
        </w:rPr>
        <w:t>th</w:t>
      </w:r>
      <w:r w:rsidR="00781A03">
        <w:rPr>
          <w:b/>
          <w:bCs/>
          <w:lang w:val="en-GB"/>
        </w:rPr>
        <w:t xml:space="preserve"> March</w:t>
      </w:r>
      <w:r w:rsidR="005811E5">
        <w:rPr>
          <w:b/>
          <w:bCs/>
          <w:lang w:val="en-GB"/>
        </w:rPr>
        <w:t xml:space="preserve"> 2022</w:t>
      </w:r>
      <w:r w:rsidR="00E91127">
        <w:rPr>
          <w:b/>
          <w:bCs/>
          <w:lang w:val="en-GB"/>
        </w:rPr>
        <w:t xml:space="preserve"> </w:t>
      </w:r>
    </w:p>
    <w:p w14:paraId="0C233D2C" w14:textId="19063758" w:rsidR="00E50637" w:rsidRDefault="00781A0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following the Annual Parish Meeting </w:t>
      </w:r>
      <w:r w:rsidR="00E91127">
        <w:rPr>
          <w:b/>
          <w:bCs/>
          <w:lang w:val="en-GB"/>
        </w:rPr>
        <w:t>at 7:45pm</w:t>
      </w:r>
    </w:p>
    <w:p w14:paraId="135E398C" w14:textId="23A13736" w:rsidR="00E16980" w:rsidRDefault="00E16980" w:rsidP="00E16980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at Norton Methodist Chapel</w:t>
      </w:r>
    </w:p>
    <w:p w14:paraId="16B58978" w14:textId="77777777" w:rsidR="000A02B0" w:rsidRDefault="000A02B0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29D6483" w14:textId="77777777" w:rsidR="0008536B" w:rsidRPr="00311A91" w:rsidRDefault="0008536B" w:rsidP="00DF11B8">
      <w:pPr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42996F82" w14:textId="5C032F9A" w:rsidR="00E10404" w:rsidRPr="00CA70FA" w:rsidRDefault="00182097" w:rsidP="00DF11B8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 xml:space="preserve">, </w:t>
      </w:r>
      <w:r w:rsidR="00B249A4">
        <w:rPr>
          <w:lang w:val="en-GB"/>
        </w:rPr>
        <w:t>Mike Hedle</w:t>
      </w:r>
      <w:r w:rsidR="00C864D8">
        <w:rPr>
          <w:lang w:val="en-GB"/>
        </w:rPr>
        <w:t>y</w:t>
      </w:r>
      <w:r w:rsidR="005811E5">
        <w:rPr>
          <w:lang w:val="en-GB"/>
        </w:rPr>
        <w:t xml:space="preserve"> </w:t>
      </w:r>
      <w:r w:rsidR="00392282">
        <w:rPr>
          <w:lang w:val="en-GB"/>
        </w:rPr>
        <w:t>and</w:t>
      </w:r>
      <w:r w:rsidR="008E7D61">
        <w:rPr>
          <w:lang w:val="en-GB"/>
        </w:rPr>
        <w:t xml:space="preserve"> Nigel White</w:t>
      </w:r>
      <w:r w:rsidR="0017796A">
        <w:rPr>
          <w:lang w:val="en-GB"/>
        </w:rPr>
        <w:t xml:space="preserve"> (one vacancy)</w:t>
      </w:r>
      <w:r w:rsidR="00E91127">
        <w:rPr>
          <w:lang w:val="en-GB"/>
        </w:rPr>
        <w:t xml:space="preserve">.  </w:t>
      </w:r>
      <w:r w:rsidR="0013079D">
        <w:rPr>
          <w:lang w:val="en-GB"/>
        </w:rPr>
        <w:t xml:space="preserve">Also present </w:t>
      </w:r>
      <w:r w:rsidR="005811E5">
        <w:rPr>
          <w:lang w:val="en-GB"/>
        </w:rPr>
        <w:t>was</w:t>
      </w:r>
      <w:r w:rsidR="00E10404">
        <w:rPr>
          <w:lang w:val="en-GB"/>
        </w:rPr>
        <w:t xml:space="preserve"> C</w:t>
      </w:r>
      <w:r>
        <w:rPr>
          <w:lang w:val="en-GB"/>
        </w:rPr>
        <w:t>hristine Smith (clerk)</w:t>
      </w:r>
      <w:r w:rsidR="00E91127">
        <w:rPr>
          <w:lang w:val="en-GB"/>
        </w:rPr>
        <w:t xml:space="preserve"> </w:t>
      </w:r>
      <w:r w:rsidR="005D5844">
        <w:rPr>
          <w:lang w:val="en-GB"/>
        </w:rPr>
        <w:t>and District Councillor Jeremy Rowe</w:t>
      </w:r>
    </w:p>
    <w:p w14:paraId="1357B0E9" w14:textId="77777777" w:rsidR="00A51430" w:rsidRDefault="00A51430" w:rsidP="00DF11B8">
      <w:pPr>
        <w:jc w:val="both"/>
        <w:rPr>
          <w:lang w:val="en-GB"/>
        </w:rPr>
      </w:pPr>
    </w:p>
    <w:p w14:paraId="2B69426F" w14:textId="559FB2EC" w:rsidR="0052019A" w:rsidRPr="008E1BF8" w:rsidRDefault="0052019A" w:rsidP="007D25E9">
      <w:pPr>
        <w:pStyle w:val="ListParagraph"/>
        <w:widowControl/>
        <w:numPr>
          <w:ilvl w:val="0"/>
          <w:numId w:val="38"/>
        </w:numPr>
        <w:autoSpaceDE/>
        <w:autoSpaceDN/>
        <w:adjustRightInd/>
        <w:ind w:left="567" w:hanging="567"/>
        <w:jc w:val="both"/>
        <w:rPr>
          <w:b/>
          <w:bCs/>
          <w:lang w:val="en-GB"/>
        </w:rPr>
      </w:pPr>
      <w:r w:rsidRPr="005811E5">
        <w:rPr>
          <w:rFonts w:eastAsia="Times New Roman"/>
          <w:b/>
          <w:lang w:eastAsia="en-US"/>
        </w:rPr>
        <w:t xml:space="preserve">Welcome </w:t>
      </w:r>
      <w:r w:rsidRPr="005811E5">
        <w:rPr>
          <w:rFonts w:eastAsia="Times New Roman"/>
          <w:bCs/>
          <w:lang w:eastAsia="en-US"/>
        </w:rPr>
        <w:t>– the Chairman welcomed those who were attending</w:t>
      </w:r>
    </w:p>
    <w:p w14:paraId="1F19887A" w14:textId="77777777" w:rsidR="00A938FD" w:rsidRDefault="00A938FD" w:rsidP="008E1BF8">
      <w:pPr>
        <w:widowControl/>
        <w:autoSpaceDE/>
        <w:autoSpaceDN/>
        <w:adjustRightInd/>
        <w:ind w:left="567" w:hanging="567"/>
        <w:jc w:val="both"/>
        <w:rPr>
          <w:b/>
          <w:bCs/>
          <w:lang w:val="en-GB"/>
        </w:rPr>
      </w:pPr>
    </w:p>
    <w:p w14:paraId="49980F64" w14:textId="489153D9" w:rsidR="005811E5" w:rsidRDefault="005811E5" w:rsidP="007D25E9">
      <w:pPr>
        <w:pStyle w:val="ListParagraph"/>
        <w:numPr>
          <w:ilvl w:val="0"/>
          <w:numId w:val="38"/>
        </w:numPr>
        <w:tabs>
          <w:tab w:val="left" w:pos="0"/>
        </w:tabs>
        <w:ind w:left="567" w:hanging="567"/>
        <w:jc w:val="both"/>
        <w:rPr>
          <w:lang w:val="en-GB"/>
        </w:rPr>
      </w:pPr>
      <w:r>
        <w:rPr>
          <w:b/>
          <w:bCs/>
          <w:lang w:val="en-GB"/>
        </w:rPr>
        <w:t xml:space="preserve">Apologies </w:t>
      </w:r>
      <w:r w:rsidRPr="005811E5">
        <w:rPr>
          <w:lang w:val="en-GB"/>
        </w:rPr>
        <w:t>– apologies were received and accepted from</w:t>
      </w:r>
      <w:r w:rsidR="005E3A4F">
        <w:rPr>
          <w:lang w:val="en-GB"/>
        </w:rPr>
        <w:t xml:space="preserve"> Vic Jenkins</w:t>
      </w:r>
      <w:r w:rsidR="002C65DE">
        <w:rPr>
          <w:lang w:val="en-GB"/>
        </w:rPr>
        <w:t xml:space="preserve">, </w:t>
      </w:r>
      <w:r w:rsidR="005E3A4F">
        <w:rPr>
          <w:lang w:val="en-GB"/>
        </w:rPr>
        <w:t>Geoff Collen</w:t>
      </w:r>
      <w:r w:rsidR="002C65DE">
        <w:rPr>
          <w:lang w:val="en-GB"/>
        </w:rPr>
        <w:t xml:space="preserve"> and Damien Hagarty</w:t>
      </w:r>
    </w:p>
    <w:p w14:paraId="2EBC28C1" w14:textId="1A307FF0" w:rsidR="00726C91" w:rsidRDefault="00726C91" w:rsidP="008E7D61">
      <w:pPr>
        <w:widowControl/>
        <w:autoSpaceDE/>
        <w:autoSpaceDN/>
        <w:adjustRightInd/>
        <w:jc w:val="both"/>
        <w:rPr>
          <w:b/>
          <w:bCs/>
          <w:lang w:val="en-GB"/>
        </w:rPr>
      </w:pPr>
    </w:p>
    <w:p w14:paraId="2A85E806" w14:textId="342A05FA" w:rsidR="008A1288" w:rsidRPr="00512F1D" w:rsidRDefault="008A1288" w:rsidP="007D25E9">
      <w:pPr>
        <w:widowControl/>
        <w:numPr>
          <w:ilvl w:val="0"/>
          <w:numId w:val="38"/>
        </w:numPr>
        <w:autoSpaceDE/>
        <w:autoSpaceDN/>
        <w:adjustRightInd/>
        <w:ind w:left="567" w:hanging="567"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Declarations of interest</w:t>
      </w:r>
      <w:r>
        <w:rPr>
          <w:lang w:val="en-GB"/>
        </w:rPr>
        <w:t xml:space="preserve"> –</w:t>
      </w:r>
      <w:r w:rsidR="00512F1D">
        <w:rPr>
          <w:lang w:val="en-GB"/>
        </w:rPr>
        <w:t xml:space="preserve"> </w:t>
      </w:r>
      <w:r w:rsidR="0033058A">
        <w:rPr>
          <w:lang w:val="en-GB"/>
        </w:rPr>
        <w:t>Cllr Andrew Wright declared a non-pecuniary interest in CIL project discussions</w:t>
      </w:r>
    </w:p>
    <w:p w14:paraId="688558C4" w14:textId="77777777" w:rsidR="00512F1D" w:rsidRPr="008A1288" w:rsidRDefault="00512F1D" w:rsidP="00512F1D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</w:p>
    <w:p w14:paraId="13ABB17B" w14:textId="3A5EA816" w:rsidR="00512F1D" w:rsidRDefault="00182097" w:rsidP="007D25E9">
      <w:pPr>
        <w:widowControl/>
        <w:numPr>
          <w:ilvl w:val="0"/>
          <w:numId w:val="38"/>
        </w:numPr>
        <w:autoSpaceDE/>
        <w:autoSpaceDN/>
        <w:adjustRightInd/>
        <w:ind w:left="567" w:hanging="567"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Previous Minutes</w:t>
      </w:r>
      <w:r w:rsidRPr="00D44C09">
        <w:rPr>
          <w:lang w:val="en-GB"/>
        </w:rPr>
        <w:t xml:space="preserve"> – the minutes of </w:t>
      </w:r>
      <w:r w:rsidR="002D728F" w:rsidRPr="00D44C09">
        <w:rPr>
          <w:lang w:val="en-GB"/>
        </w:rPr>
        <w:t>a meeting</w:t>
      </w:r>
      <w:r w:rsidRPr="00D44C09">
        <w:rPr>
          <w:lang w:val="en-GB"/>
        </w:rPr>
        <w:t xml:space="preserve"> held on Wednesday</w:t>
      </w:r>
      <w:r w:rsidR="00E91127">
        <w:rPr>
          <w:lang w:val="en-GB"/>
        </w:rPr>
        <w:t xml:space="preserve"> </w:t>
      </w:r>
      <w:r w:rsidR="008E7D61">
        <w:rPr>
          <w:lang w:val="en-GB"/>
        </w:rPr>
        <w:t>1</w:t>
      </w:r>
      <w:r w:rsidR="007D25E9">
        <w:rPr>
          <w:lang w:val="en-GB"/>
        </w:rPr>
        <w:t>2</w:t>
      </w:r>
      <w:r w:rsidR="00512F1D" w:rsidRPr="00512F1D">
        <w:rPr>
          <w:vertAlign w:val="superscript"/>
          <w:lang w:val="en-GB"/>
        </w:rPr>
        <w:t>th</w:t>
      </w:r>
      <w:r w:rsidR="00512F1D">
        <w:rPr>
          <w:lang w:val="en-GB"/>
        </w:rPr>
        <w:t xml:space="preserve"> </w:t>
      </w:r>
      <w:r w:rsidR="007D25E9">
        <w:rPr>
          <w:lang w:val="en-GB"/>
        </w:rPr>
        <w:t>January</w:t>
      </w:r>
      <w:r w:rsidRPr="00D44C09">
        <w:rPr>
          <w:lang w:val="en-GB"/>
        </w:rPr>
        <w:t xml:space="preserve"> were circulated, APPROVED and signed.</w:t>
      </w:r>
    </w:p>
    <w:p w14:paraId="3CC47228" w14:textId="77777777" w:rsidR="00512F1D" w:rsidRDefault="00512F1D" w:rsidP="00512F1D">
      <w:pPr>
        <w:pStyle w:val="ListParagraph"/>
        <w:rPr>
          <w:b/>
          <w:bCs/>
          <w:lang w:val="en-GB"/>
        </w:rPr>
      </w:pPr>
    </w:p>
    <w:p w14:paraId="61FF2BC7" w14:textId="30AAFE65" w:rsidR="007D25E9" w:rsidRPr="007D25E9" w:rsidRDefault="007D25E9" w:rsidP="007D25E9">
      <w:pPr>
        <w:widowControl/>
        <w:numPr>
          <w:ilvl w:val="0"/>
          <w:numId w:val="38"/>
        </w:numPr>
        <w:autoSpaceDE/>
        <w:autoSpaceDN/>
        <w:adjustRightInd/>
        <w:ind w:left="567" w:hanging="567"/>
        <w:jc w:val="both"/>
        <w:rPr>
          <w:rFonts w:eastAsia="Times New Roman"/>
          <w:bCs/>
          <w:lang w:eastAsia="en-US"/>
        </w:rPr>
      </w:pPr>
      <w:r w:rsidRPr="007D25E9">
        <w:rPr>
          <w:rFonts w:eastAsia="Times New Roman"/>
          <w:b/>
          <w:lang w:eastAsia="en-US"/>
        </w:rPr>
        <w:t>New Councillor Applications</w:t>
      </w:r>
      <w:r>
        <w:rPr>
          <w:rFonts w:eastAsia="Times New Roman"/>
          <w:bCs/>
          <w:lang w:eastAsia="en-US"/>
        </w:rPr>
        <w:t xml:space="preserve"> </w:t>
      </w:r>
      <w:r w:rsidR="002C65DE">
        <w:rPr>
          <w:rFonts w:eastAsia="Times New Roman"/>
          <w:bCs/>
          <w:lang w:eastAsia="en-US"/>
        </w:rPr>
        <w:t>–</w:t>
      </w:r>
      <w:r>
        <w:rPr>
          <w:rFonts w:eastAsia="Times New Roman"/>
          <w:bCs/>
          <w:lang w:eastAsia="en-US"/>
        </w:rPr>
        <w:t xml:space="preserve"> </w:t>
      </w:r>
      <w:r w:rsidR="008979A1">
        <w:rPr>
          <w:rFonts w:eastAsia="Times New Roman"/>
          <w:bCs/>
          <w:lang w:eastAsia="en-US"/>
        </w:rPr>
        <w:t xml:space="preserve">despite promoting the vacancy </w:t>
      </w:r>
      <w:r w:rsidR="002C65DE">
        <w:rPr>
          <w:rFonts w:eastAsia="Times New Roman"/>
          <w:bCs/>
          <w:lang w:eastAsia="en-US"/>
        </w:rPr>
        <w:t>no applicants had come forward</w:t>
      </w:r>
      <w:r w:rsidR="008979A1">
        <w:rPr>
          <w:rFonts w:eastAsia="Times New Roman"/>
          <w:bCs/>
          <w:lang w:eastAsia="en-US"/>
        </w:rPr>
        <w:t>, this would be placed on the next agenda</w:t>
      </w:r>
    </w:p>
    <w:p w14:paraId="153F4C7C" w14:textId="77777777" w:rsidR="007D25E9" w:rsidRDefault="007D25E9" w:rsidP="007D25E9">
      <w:pPr>
        <w:pStyle w:val="ListParagraph"/>
        <w:rPr>
          <w:b/>
          <w:bCs/>
          <w:lang w:val="en-GB"/>
        </w:rPr>
      </w:pPr>
    </w:p>
    <w:p w14:paraId="3850169A" w14:textId="500D6E79" w:rsidR="007D25E9" w:rsidRDefault="007D25E9" w:rsidP="007D25E9">
      <w:pPr>
        <w:widowControl/>
        <w:numPr>
          <w:ilvl w:val="0"/>
          <w:numId w:val="38"/>
        </w:numPr>
        <w:autoSpaceDE/>
        <w:autoSpaceDN/>
        <w:adjustRightInd/>
        <w:ind w:left="567" w:hanging="567"/>
        <w:jc w:val="both"/>
        <w:rPr>
          <w:rFonts w:eastAsia="Times New Roman"/>
          <w:bCs/>
          <w:lang w:eastAsia="en-US"/>
        </w:rPr>
      </w:pPr>
      <w:r w:rsidRPr="007D25E9">
        <w:rPr>
          <w:rFonts w:eastAsia="Times New Roman"/>
          <w:b/>
          <w:lang w:eastAsia="en-US"/>
        </w:rPr>
        <w:t>Signing of Declaration of Acceptance of Office</w:t>
      </w:r>
      <w:r>
        <w:rPr>
          <w:rFonts w:eastAsia="Times New Roman"/>
          <w:bCs/>
          <w:lang w:eastAsia="en-US"/>
        </w:rPr>
        <w:t xml:space="preserve"> – </w:t>
      </w:r>
      <w:r w:rsidR="002C65DE">
        <w:rPr>
          <w:rFonts w:eastAsia="Times New Roman"/>
          <w:bCs/>
          <w:lang w:eastAsia="en-US"/>
        </w:rPr>
        <w:t xml:space="preserve">not </w:t>
      </w:r>
      <w:r w:rsidR="005D5844">
        <w:rPr>
          <w:rFonts w:eastAsia="Times New Roman"/>
          <w:bCs/>
          <w:lang w:eastAsia="en-US"/>
        </w:rPr>
        <w:t>applicable</w:t>
      </w:r>
    </w:p>
    <w:p w14:paraId="2B9ADCBA" w14:textId="77777777" w:rsidR="007D25E9" w:rsidRPr="007D25E9" w:rsidRDefault="007D25E9" w:rsidP="007D25E9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</w:p>
    <w:p w14:paraId="5846F2BB" w14:textId="2EE8BE1E" w:rsidR="00E91127" w:rsidRPr="0031051B" w:rsidRDefault="00182097" w:rsidP="0031051B">
      <w:pPr>
        <w:widowControl/>
        <w:numPr>
          <w:ilvl w:val="0"/>
          <w:numId w:val="38"/>
        </w:numPr>
        <w:autoSpaceDE/>
        <w:autoSpaceDN/>
        <w:adjustRightInd/>
        <w:ind w:left="567" w:hanging="567"/>
        <w:jc w:val="both"/>
        <w:rPr>
          <w:rFonts w:eastAsia="Times New Roman"/>
          <w:bCs/>
          <w:lang w:eastAsia="en-US"/>
        </w:rPr>
      </w:pPr>
      <w:r w:rsidRPr="00512F1D">
        <w:rPr>
          <w:b/>
          <w:bCs/>
          <w:lang w:val="en-GB"/>
        </w:rPr>
        <w:t>Planning Decisions</w:t>
      </w:r>
      <w:r w:rsidR="00C515E6" w:rsidRPr="00512F1D">
        <w:rPr>
          <w:lang w:val="en-GB"/>
        </w:rPr>
        <w:t xml:space="preserve"> –</w:t>
      </w:r>
      <w:r w:rsidR="0031051B">
        <w:rPr>
          <w:lang w:val="en-GB"/>
        </w:rPr>
        <w:t xml:space="preserve"> none</w:t>
      </w:r>
    </w:p>
    <w:p w14:paraId="31D25F0A" w14:textId="77777777" w:rsidR="0031051B" w:rsidRPr="002642EE" w:rsidRDefault="0031051B" w:rsidP="0031051B">
      <w:pPr>
        <w:widowControl/>
        <w:autoSpaceDE/>
        <w:autoSpaceDN/>
        <w:adjustRightInd/>
        <w:jc w:val="both"/>
        <w:rPr>
          <w:rFonts w:eastAsia="Times New Roman"/>
          <w:bCs/>
          <w:lang w:eastAsia="en-US"/>
        </w:rPr>
      </w:pPr>
    </w:p>
    <w:p w14:paraId="4017D558" w14:textId="142A7601" w:rsidR="008E7D61" w:rsidRDefault="00182097" w:rsidP="007D25E9">
      <w:pPr>
        <w:pStyle w:val="ListParagraph"/>
        <w:widowControl/>
        <w:numPr>
          <w:ilvl w:val="0"/>
          <w:numId w:val="38"/>
        </w:numPr>
        <w:autoSpaceDE/>
        <w:autoSpaceDN/>
        <w:adjustRightInd/>
        <w:ind w:left="567" w:hanging="567"/>
        <w:jc w:val="both"/>
      </w:pPr>
      <w:r w:rsidRPr="00C515E6">
        <w:rPr>
          <w:b/>
          <w:bCs/>
          <w:lang w:val="en-GB"/>
        </w:rPr>
        <w:t xml:space="preserve">Planning Applications </w:t>
      </w:r>
      <w:r w:rsidR="002D728F" w:rsidRPr="00C515E6">
        <w:rPr>
          <w:lang w:val="en-GB"/>
        </w:rPr>
        <w:t>–</w:t>
      </w:r>
      <w:r w:rsidR="00B249A4">
        <w:rPr>
          <w:lang w:val="en-GB"/>
        </w:rPr>
        <w:t xml:space="preserve"> </w:t>
      </w:r>
      <w:r w:rsidR="008E1BF8">
        <w:rPr>
          <w:lang w:val="en-GB"/>
        </w:rPr>
        <w:t>none</w:t>
      </w:r>
    </w:p>
    <w:p w14:paraId="17B274FE" w14:textId="77777777" w:rsidR="00CD39B6" w:rsidRDefault="00CD39B6" w:rsidP="002C0452">
      <w:pPr>
        <w:widowControl/>
        <w:autoSpaceDE/>
        <w:autoSpaceDN/>
        <w:adjustRightInd/>
        <w:ind w:left="426" w:hanging="426"/>
        <w:jc w:val="both"/>
      </w:pPr>
    </w:p>
    <w:p w14:paraId="5F76E293" w14:textId="2A2B6C03" w:rsidR="00E91127" w:rsidRPr="008E7D61" w:rsidRDefault="00182097" w:rsidP="007D25E9">
      <w:pPr>
        <w:pStyle w:val="ListParagraph"/>
        <w:widowControl/>
        <w:numPr>
          <w:ilvl w:val="0"/>
          <w:numId w:val="38"/>
        </w:numPr>
        <w:autoSpaceDE/>
        <w:autoSpaceDN/>
        <w:adjustRightInd/>
        <w:ind w:left="567" w:hanging="567"/>
        <w:jc w:val="both"/>
        <w:rPr>
          <w:b/>
          <w:bCs/>
          <w:lang w:val="en-GB"/>
        </w:rPr>
      </w:pPr>
      <w:r w:rsidRPr="00E16980">
        <w:rPr>
          <w:b/>
          <w:bCs/>
          <w:lang w:val="en-GB"/>
        </w:rPr>
        <w:t xml:space="preserve">Planning Correspondence </w:t>
      </w:r>
      <w:r w:rsidR="005D1DBE" w:rsidRPr="00E16980">
        <w:rPr>
          <w:lang w:val="en-GB"/>
        </w:rPr>
        <w:t>–</w:t>
      </w:r>
      <w:r w:rsidR="008E7D61">
        <w:rPr>
          <w:lang w:val="en-GB"/>
        </w:rPr>
        <w:t xml:space="preserve"> none</w:t>
      </w:r>
    </w:p>
    <w:p w14:paraId="5EDB88ED" w14:textId="77777777" w:rsidR="008E7D61" w:rsidRPr="00004B69" w:rsidRDefault="008E7D61" w:rsidP="002C0452">
      <w:pPr>
        <w:pStyle w:val="ListParagraph"/>
        <w:widowControl/>
        <w:autoSpaceDE/>
        <w:autoSpaceDN/>
        <w:adjustRightInd/>
        <w:ind w:left="426"/>
        <w:jc w:val="both"/>
        <w:rPr>
          <w:b/>
          <w:bCs/>
          <w:lang w:val="en-GB"/>
        </w:rPr>
      </w:pPr>
    </w:p>
    <w:p w14:paraId="04BEEACC" w14:textId="690F7108" w:rsidR="00CD39B6" w:rsidRPr="007D14D8" w:rsidRDefault="00E91127" w:rsidP="007D25E9">
      <w:pPr>
        <w:pStyle w:val="ListParagraph"/>
        <w:widowControl/>
        <w:numPr>
          <w:ilvl w:val="0"/>
          <w:numId w:val="38"/>
        </w:numPr>
        <w:autoSpaceDE/>
        <w:autoSpaceDN/>
        <w:adjustRightInd/>
        <w:ind w:left="567" w:hanging="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Finance</w:t>
      </w:r>
      <w:r w:rsidR="00572392">
        <w:rPr>
          <w:b/>
          <w:bCs/>
          <w:lang w:val="en-GB"/>
        </w:rPr>
        <w:t xml:space="preserve"> </w:t>
      </w:r>
      <w:r w:rsidR="00572392" w:rsidRPr="00572392">
        <w:rPr>
          <w:lang w:val="en-GB"/>
        </w:rPr>
        <w:t>– the following items were considered:</w:t>
      </w:r>
    </w:p>
    <w:p w14:paraId="3E65953F" w14:textId="6932BDEC" w:rsidR="00004B69" w:rsidRDefault="00E91127" w:rsidP="002C0452">
      <w:pPr>
        <w:pStyle w:val="ListParagraph"/>
        <w:widowControl/>
        <w:numPr>
          <w:ilvl w:val="0"/>
          <w:numId w:val="29"/>
        </w:numPr>
        <w:tabs>
          <w:tab w:val="num" w:pos="2127"/>
        </w:tabs>
        <w:autoSpaceDE/>
        <w:autoSpaceDN/>
        <w:adjustRightInd/>
        <w:ind w:left="1701" w:hanging="283"/>
        <w:jc w:val="both"/>
      </w:pPr>
      <w:r>
        <w:t>Clerk’s expenses of £30.00 (Broadband provi</w:t>
      </w:r>
      <w:r w:rsidR="0031051B">
        <w:t xml:space="preserve">sion for February and March </w:t>
      </w:r>
      <w:r w:rsidR="008E1BF8">
        <w:t>2022</w:t>
      </w:r>
      <w:r>
        <w:t>) was A</w:t>
      </w:r>
      <w:r w:rsidR="00572392">
        <w:t>PPROVED</w:t>
      </w:r>
    </w:p>
    <w:p w14:paraId="5AACED29" w14:textId="403EAADA" w:rsidR="0031051B" w:rsidRDefault="0031051B" w:rsidP="002C0452">
      <w:pPr>
        <w:pStyle w:val="ListParagraph"/>
        <w:widowControl/>
        <w:numPr>
          <w:ilvl w:val="0"/>
          <w:numId w:val="29"/>
        </w:numPr>
        <w:tabs>
          <w:tab w:val="num" w:pos="2127"/>
        </w:tabs>
        <w:autoSpaceDE/>
        <w:autoSpaceDN/>
        <w:adjustRightInd/>
        <w:ind w:left="1701" w:hanging="283"/>
        <w:jc w:val="both"/>
      </w:pPr>
      <w:r>
        <w:t>Payment of clerk’s salary for the 4</w:t>
      </w:r>
      <w:r w:rsidRPr="0031051B">
        <w:rPr>
          <w:vertAlign w:val="superscript"/>
        </w:rPr>
        <w:t>th</w:t>
      </w:r>
      <w:r>
        <w:t xml:space="preserve"> quarter of 2021/22 was NOTED</w:t>
      </w:r>
    </w:p>
    <w:p w14:paraId="3F2D3161" w14:textId="39D84FE5" w:rsidR="0031051B" w:rsidRDefault="0031051B" w:rsidP="002C0452">
      <w:pPr>
        <w:pStyle w:val="ListParagraph"/>
        <w:widowControl/>
        <w:numPr>
          <w:ilvl w:val="0"/>
          <w:numId w:val="29"/>
        </w:numPr>
        <w:tabs>
          <w:tab w:val="num" w:pos="2127"/>
        </w:tabs>
        <w:autoSpaceDE/>
        <w:autoSpaceDN/>
        <w:adjustRightInd/>
        <w:ind w:left="1701" w:hanging="283"/>
        <w:jc w:val="both"/>
      </w:pPr>
      <w:r>
        <w:t>Payment of the Norfolk ALC annual subscription (including website hosting) of £142.50 was APROVED</w:t>
      </w:r>
    </w:p>
    <w:p w14:paraId="37C744D9" w14:textId="77777777" w:rsidR="00903F54" w:rsidRDefault="00903F54" w:rsidP="002C0452">
      <w:pPr>
        <w:pStyle w:val="ListParagraph"/>
        <w:widowControl/>
        <w:autoSpaceDE/>
        <w:autoSpaceDN/>
        <w:adjustRightInd/>
        <w:ind w:left="1701"/>
        <w:jc w:val="both"/>
      </w:pPr>
    </w:p>
    <w:p w14:paraId="30799F1A" w14:textId="3E93AB78" w:rsidR="008E1BF8" w:rsidRPr="00125362" w:rsidRDefault="00125362" w:rsidP="007D25E9">
      <w:pPr>
        <w:pStyle w:val="ListParagraph"/>
        <w:widowControl/>
        <w:numPr>
          <w:ilvl w:val="0"/>
          <w:numId w:val="38"/>
        </w:numPr>
        <w:autoSpaceDE/>
        <w:autoSpaceDN/>
        <w:adjustRightInd/>
        <w:ind w:left="567" w:hanging="567"/>
        <w:jc w:val="both"/>
        <w:rPr>
          <w:lang w:val="en-GB"/>
        </w:rPr>
      </w:pPr>
      <w:r>
        <w:rPr>
          <w:b/>
          <w:bCs/>
          <w:lang w:val="en-GB"/>
        </w:rPr>
        <w:t xml:space="preserve">Grant Request </w:t>
      </w:r>
      <w:r>
        <w:rPr>
          <w:lang w:val="en-GB"/>
        </w:rPr>
        <w:t xml:space="preserve">– A grant request from the Priscilla Bacon Hospice Appeal was considered.  It was noted that </w:t>
      </w:r>
      <w:r w:rsidR="000B0DD7">
        <w:rPr>
          <w:lang w:val="en-GB"/>
        </w:rPr>
        <w:t>a grant of £100 was made to the appeal from the council in March 2020.</w:t>
      </w:r>
      <w:r w:rsidR="005D5844">
        <w:rPr>
          <w:lang w:val="en-GB"/>
        </w:rPr>
        <w:t xml:space="preserve">  It was AGREED </w:t>
      </w:r>
      <w:r w:rsidR="008979A1">
        <w:rPr>
          <w:lang w:val="en-GB"/>
        </w:rPr>
        <w:t>that a grant of £100 be made.</w:t>
      </w:r>
    </w:p>
    <w:p w14:paraId="67FD7577" w14:textId="77777777" w:rsidR="008E1BF8" w:rsidRPr="00363410" w:rsidRDefault="008E1BF8" w:rsidP="00363410">
      <w:pPr>
        <w:widowControl/>
        <w:autoSpaceDE/>
        <w:autoSpaceDN/>
        <w:adjustRightInd/>
        <w:jc w:val="both"/>
        <w:rPr>
          <w:lang w:val="en-GB"/>
        </w:rPr>
      </w:pPr>
    </w:p>
    <w:p w14:paraId="38C36DC5" w14:textId="70946C8B" w:rsidR="004A4412" w:rsidRPr="004A4412" w:rsidRDefault="0024461E" w:rsidP="00E80960">
      <w:pPr>
        <w:pStyle w:val="ListParagraph"/>
        <w:widowControl/>
        <w:numPr>
          <w:ilvl w:val="0"/>
          <w:numId w:val="38"/>
        </w:numPr>
        <w:autoSpaceDE/>
        <w:autoSpaceDN/>
        <w:adjustRightInd/>
        <w:ind w:left="567" w:hanging="567"/>
        <w:jc w:val="both"/>
        <w:rPr>
          <w:b/>
          <w:bCs/>
          <w:lang w:val="en-GB"/>
        </w:rPr>
      </w:pPr>
      <w:r w:rsidRPr="000B0DD7">
        <w:rPr>
          <w:b/>
          <w:bCs/>
        </w:rPr>
        <w:t>Project to be Funded by CIL Receipts</w:t>
      </w:r>
      <w:r w:rsidRPr="00D13184">
        <w:t xml:space="preserve"> –</w:t>
      </w:r>
      <w:r w:rsidR="00363410">
        <w:t xml:space="preserve"> the cost of the</w:t>
      </w:r>
      <w:r w:rsidR="00C056CF">
        <w:t xml:space="preserve"> supply and installation of a</w:t>
      </w:r>
      <w:r w:rsidR="00363410">
        <w:t xml:space="preserve"> replacement</w:t>
      </w:r>
      <w:r w:rsidR="00C056CF">
        <w:t xml:space="preserve"> post for the v</w:t>
      </w:r>
      <w:r w:rsidR="00363410">
        <w:t xml:space="preserve">illage sign was considered. </w:t>
      </w:r>
      <w:r w:rsidR="00EA2594">
        <w:t xml:space="preserve">  </w:t>
      </w:r>
      <w:r w:rsidR="000B0DD7">
        <w:t>T</w:t>
      </w:r>
      <w:r w:rsidR="008979A1">
        <w:t>hree</w:t>
      </w:r>
      <w:r w:rsidR="000B0DD7">
        <w:t xml:space="preserve"> quotes </w:t>
      </w:r>
      <w:r w:rsidR="00EA2594">
        <w:t>had been received and a</w:t>
      </w:r>
      <w:r w:rsidR="008979A1">
        <w:t xml:space="preserve">fter </w:t>
      </w:r>
      <w:r w:rsidR="00E80960">
        <w:t xml:space="preserve">due </w:t>
      </w:r>
      <w:r w:rsidR="008979A1">
        <w:t xml:space="preserve">consideration it was </w:t>
      </w:r>
      <w:r w:rsidR="004A4412">
        <w:t>AGREED that the qu</w:t>
      </w:r>
      <w:r w:rsidR="00E80960">
        <w:t>o</w:t>
      </w:r>
      <w:r w:rsidR="004A4412">
        <w:t xml:space="preserve">te from </w:t>
      </w:r>
      <w:r w:rsidR="008979A1">
        <w:t xml:space="preserve">A &amp; J Wright </w:t>
      </w:r>
      <w:r w:rsidR="004A4412">
        <w:t>for £360 inc. VAT be</w:t>
      </w:r>
      <w:r w:rsidR="00314008">
        <w:t xml:space="preserve"> </w:t>
      </w:r>
      <w:r w:rsidR="004A4412">
        <w:t>accepted</w:t>
      </w:r>
    </w:p>
    <w:p w14:paraId="3C5701B2" w14:textId="77777777" w:rsidR="004A4412" w:rsidRPr="004A4412" w:rsidRDefault="004A4412" w:rsidP="004A4412">
      <w:pPr>
        <w:pStyle w:val="ListParagraph"/>
        <w:rPr>
          <w:b/>
          <w:bCs/>
          <w:lang w:val="en-GB"/>
        </w:rPr>
      </w:pPr>
    </w:p>
    <w:p w14:paraId="160C5FDF" w14:textId="14211135" w:rsidR="0026351F" w:rsidRPr="004A4412" w:rsidRDefault="0026351F" w:rsidP="004A4412">
      <w:pPr>
        <w:widowControl/>
        <w:autoSpaceDE/>
        <w:autoSpaceDN/>
        <w:adjustRightInd/>
        <w:jc w:val="both"/>
        <w:rPr>
          <w:b/>
          <w:bCs/>
          <w:lang w:val="en-GB"/>
        </w:rPr>
      </w:pPr>
      <w:r w:rsidRPr="004A4412">
        <w:rPr>
          <w:b/>
          <w:bCs/>
          <w:lang w:val="en-GB"/>
        </w:rPr>
        <w:t>The adjournment for public participation was not required</w:t>
      </w:r>
    </w:p>
    <w:p w14:paraId="110AEBE6" w14:textId="77777777" w:rsidR="00233598" w:rsidRPr="00363410" w:rsidRDefault="00233598" w:rsidP="00363410">
      <w:pPr>
        <w:tabs>
          <w:tab w:val="left" w:pos="0"/>
        </w:tabs>
        <w:jc w:val="both"/>
        <w:rPr>
          <w:lang w:val="en-GB"/>
        </w:rPr>
      </w:pPr>
    </w:p>
    <w:p w14:paraId="26A29779" w14:textId="694BF1F5" w:rsidR="00013853" w:rsidRDefault="00013853" w:rsidP="00E80960">
      <w:pPr>
        <w:pStyle w:val="ListParagraph"/>
        <w:numPr>
          <w:ilvl w:val="0"/>
          <w:numId w:val="38"/>
        </w:numPr>
        <w:tabs>
          <w:tab w:val="left" w:pos="0"/>
        </w:tabs>
        <w:ind w:left="567" w:hanging="567"/>
        <w:jc w:val="both"/>
        <w:rPr>
          <w:lang w:val="en-GB"/>
        </w:rPr>
      </w:pPr>
      <w:r w:rsidRPr="00013853">
        <w:rPr>
          <w:b/>
          <w:bCs/>
          <w:lang w:val="en-GB"/>
        </w:rPr>
        <w:t>Village Hall Committee Representative</w:t>
      </w:r>
      <w:r>
        <w:rPr>
          <w:lang w:val="en-GB"/>
        </w:rPr>
        <w:t xml:space="preserve"> – It was noted that Da</w:t>
      </w:r>
      <w:r w:rsidR="002110D0">
        <w:rPr>
          <w:lang w:val="en-GB"/>
        </w:rPr>
        <w:t>mian Hagarty was standing down as the parish council representative.  As so few councillors were in attendance it was AGREED to carry this forward to the next meeting.</w:t>
      </w:r>
    </w:p>
    <w:p w14:paraId="218E42DC" w14:textId="77777777" w:rsidR="002110D0" w:rsidRPr="00013853" w:rsidRDefault="002110D0" w:rsidP="002110D0">
      <w:pPr>
        <w:pStyle w:val="ListParagraph"/>
        <w:tabs>
          <w:tab w:val="left" w:pos="0"/>
        </w:tabs>
        <w:ind w:left="567"/>
        <w:jc w:val="both"/>
        <w:rPr>
          <w:lang w:val="en-GB"/>
        </w:rPr>
      </w:pPr>
    </w:p>
    <w:p w14:paraId="78239AB5" w14:textId="0069B2F3" w:rsidR="00BE40B8" w:rsidRPr="00E80960" w:rsidRDefault="00182097" w:rsidP="00E80960">
      <w:pPr>
        <w:pStyle w:val="ListParagraph"/>
        <w:numPr>
          <w:ilvl w:val="0"/>
          <w:numId w:val="38"/>
        </w:numPr>
        <w:tabs>
          <w:tab w:val="left" w:pos="0"/>
        </w:tabs>
        <w:ind w:left="567" w:hanging="567"/>
        <w:jc w:val="both"/>
        <w:rPr>
          <w:lang w:val="en-GB"/>
        </w:rPr>
      </w:pPr>
      <w:r w:rsidRPr="000B0DD7">
        <w:rPr>
          <w:b/>
          <w:bCs/>
          <w:lang w:val="en-GB"/>
        </w:rPr>
        <w:t>Chairman’s Report</w:t>
      </w:r>
      <w:r w:rsidR="00FA0CC0" w:rsidRPr="000B0DD7">
        <w:rPr>
          <w:lang w:val="en-GB"/>
        </w:rPr>
        <w:t xml:space="preserve"> – </w:t>
      </w:r>
      <w:r w:rsidR="00A11DF1" w:rsidRPr="000B0DD7">
        <w:rPr>
          <w:lang w:val="en-GB"/>
        </w:rPr>
        <w:t>Cllr Andrew Wright reported</w:t>
      </w:r>
      <w:r w:rsidR="00F331BB" w:rsidRPr="000B0DD7">
        <w:rPr>
          <w:lang w:val="en-GB"/>
        </w:rPr>
        <w:t xml:space="preserve"> that</w:t>
      </w:r>
      <w:r w:rsidR="003B7781" w:rsidRPr="000B0DD7">
        <w:rPr>
          <w:lang w:val="en-GB"/>
        </w:rPr>
        <w:t xml:space="preserve"> </w:t>
      </w:r>
      <w:r w:rsidR="00013853">
        <w:rPr>
          <w:lang w:val="en-GB"/>
        </w:rPr>
        <w:t>the plans for the new pump at Ferry Road were proceeding well</w:t>
      </w:r>
      <w:r w:rsidR="002110D0">
        <w:rPr>
          <w:lang w:val="en-GB"/>
        </w:rPr>
        <w:t xml:space="preserve"> and it was hoped that </w:t>
      </w:r>
      <w:r w:rsidR="00D71D3D">
        <w:rPr>
          <w:lang w:val="en-GB"/>
        </w:rPr>
        <w:t xml:space="preserve">building </w:t>
      </w:r>
      <w:r w:rsidR="002110D0">
        <w:rPr>
          <w:lang w:val="en-GB"/>
        </w:rPr>
        <w:t>work would commence in September 2022.  He then reported that a</w:t>
      </w:r>
      <w:r w:rsidR="00A02947" w:rsidRPr="000B0DD7">
        <w:rPr>
          <w:lang w:val="en-GB"/>
        </w:rPr>
        <w:t xml:space="preserve"> </w:t>
      </w:r>
      <w:r w:rsidR="000B0DD7">
        <w:rPr>
          <w:lang w:val="en-GB"/>
        </w:rPr>
        <w:t xml:space="preserve">plaque to mark the work of the community during </w:t>
      </w:r>
      <w:r w:rsidR="00E80960">
        <w:rPr>
          <w:lang w:val="en-GB"/>
        </w:rPr>
        <w:t xml:space="preserve">the Covid pandemic </w:t>
      </w:r>
      <w:r w:rsidR="000B0DD7" w:rsidRPr="00E80960">
        <w:rPr>
          <w:lang w:val="en-GB"/>
        </w:rPr>
        <w:t xml:space="preserve">would be presented to Norton Subcourse by Sir Nicholas Bacon in his role as </w:t>
      </w:r>
      <w:r w:rsidR="00781A03" w:rsidRPr="00E80960">
        <w:rPr>
          <w:lang w:val="en-GB"/>
        </w:rPr>
        <w:t>Deputy Lieutenant of Norfolk.  The council ha</w:t>
      </w:r>
      <w:r w:rsidR="00D71D3D">
        <w:rPr>
          <w:lang w:val="en-GB"/>
        </w:rPr>
        <w:t>d</w:t>
      </w:r>
      <w:r w:rsidR="00781A03" w:rsidRPr="00E80960">
        <w:rPr>
          <w:lang w:val="en-GB"/>
        </w:rPr>
        <w:t xml:space="preserve"> been asked to arrange a suitable date and venue for the presentation</w:t>
      </w:r>
      <w:r w:rsidR="00D71D3D">
        <w:rPr>
          <w:lang w:val="en-GB"/>
        </w:rPr>
        <w:t>; the clerk would arrange for sign to be presented to the chairman at the village sign on the junction of Loddon Road and New Road as soon as possible.</w:t>
      </w:r>
    </w:p>
    <w:p w14:paraId="26653898" w14:textId="77777777" w:rsidR="00781A03" w:rsidRPr="000B0DD7" w:rsidRDefault="00781A03" w:rsidP="00781A03">
      <w:pPr>
        <w:pStyle w:val="ListParagraph"/>
        <w:tabs>
          <w:tab w:val="left" w:pos="0"/>
        </w:tabs>
        <w:ind w:left="567" w:hanging="567"/>
        <w:jc w:val="both"/>
        <w:rPr>
          <w:lang w:val="en-GB"/>
        </w:rPr>
      </w:pPr>
    </w:p>
    <w:p w14:paraId="34645E6D" w14:textId="0EEC1DCC" w:rsidR="00781A03" w:rsidRPr="002867B2" w:rsidRDefault="00182097" w:rsidP="002867B2">
      <w:pPr>
        <w:pStyle w:val="ListParagraph"/>
        <w:numPr>
          <w:ilvl w:val="0"/>
          <w:numId w:val="38"/>
        </w:numPr>
        <w:tabs>
          <w:tab w:val="left" w:pos="0"/>
        </w:tabs>
        <w:ind w:left="567" w:hanging="567"/>
        <w:jc w:val="both"/>
        <w:rPr>
          <w:b/>
          <w:bCs/>
          <w:lang w:val="en-GB"/>
        </w:rPr>
      </w:pPr>
      <w:r w:rsidRPr="00AE1146">
        <w:rPr>
          <w:b/>
          <w:bCs/>
          <w:lang w:val="en-GB"/>
        </w:rPr>
        <w:t xml:space="preserve">Parish Councillors’ Reports </w:t>
      </w:r>
      <w:r w:rsidRPr="00AE1146">
        <w:rPr>
          <w:lang w:val="en-GB"/>
        </w:rPr>
        <w:t>–</w:t>
      </w:r>
      <w:r w:rsidR="002867B2">
        <w:rPr>
          <w:lang w:val="en-GB"/>
        </w:rPr>
        <w:t xml:space="preserve"> no reports</w:t>
      </w:r>
    </w:p>
    <w:p w14:paraId="37CD9ED9" w14:textId="77777777" w:rsidR="002867B2" w:rsidRPr="002867B2" w:rsidRDefault="002867B2" w:rsidP="002867B2">
      <w:pPr>
        <w:tabs>
          <w:tab w:val="left" w:pos="0"/>
        </w:tabs>
        <w:jc w:val="both"/>
        <w:rPr>
          <w:b/>
          <w:bCs/>
          <w:lang w:val="en-GB"/>
        </w:rPr>
      </w:pPr>
    </w:p>
    <w:p w14:paraId="5F61A213" w14:textId="342DECF9" w:rsidR="00512F1D" w:rsidRPr="00512F1D" w:rsidRDefault="00512F1D" w:rsidP="007D25E9">
      <w:pPr>
        <w:pStyle w:val="ListParagraph"/>
        <w:numPr>
          <w:ilvl w:val="0"/>
          <w:numId w:val="38"/>
        </w:numPr>
        <w:tabs>
          <w:tab w:val="left" w:pos="0"/>
        </w:tabs>
        <w:ind w:left="567" w:hanging="567"/>
        <w:jc w:val="both"/>
        <w:rPr>
          <w:b/>
          <w:bCs/>
          <w:lang w:val="en-GB"/>
        </w:rPr>
      </w:pPr>
      <w:r w:rsidRPr="005811E5">
        <w:rPr>
          <w:b/>
          <w:bCs/>
          <w:lang w:val="en-GB"/>
        </w:rPr>
        <w:t>District and County Councillors Reports</w:t>
      </w:r>
      <w:r w:rsidR="00363410">
        <w:rPr>
          <w:b/>
          <w:bCs/>
          <w:lang w:val="en-GB"/>
        </w:rPr>
        <w:t xml:space="preserve"> </w:t>
      </w:r>
      <w:r w:rsidR="00363410" w:rsidRPr="00363410">
        <w:rPr>
          <w:lang w:val="en-GB"/>
        </w:rPr>
        <w:t>– as circulated</w:t>
      </w:r>
      <w:r w:rsidR="00D71D3D">
        <w:rPr>
          <w:lang w:val="en-GB"/>
        </w:rPr>
        <w:t xml:space="preserve">.  District Councillor Jeremy Rowe added that the </w:t>
      </w:r>
      <w:r w:rsidR="002867B2">
        <w:rPr>
          <w:lang w:val="en-GB"/>
        </w:rPr>
        <w:t xml:space="preserve">Chet Chat group </w:t>
      </w:r>
      <w:r w:rsidR="00D71D3D">
        <w:rPr>
          <w:lang w:val="en-GB"/>
        </w:rPr>
        <w:t>was working well</w:t>
      </w:r>
      <w:r w:rsidR="002867B2">
        <w:rPr>
          <w:lang w:val="en-GB"/>
        </w:rPr>
        <w:t xml:space="preserve"> and the phone line was always manned</w:t>
      </w:r>
      <w:r w:rsidR="00E86761" w:rsidRPr="00E86761">
        <w:rPr>
          <w:b/>
          <w:bCs/>
          <w:lang w:val="en-GB"/>
        </w:rPr>
        <w:t>.</w:t>
      </w:r>
    </w:p>
    <w:p w14:paraId="26804726" w14:textId="77777777" w:rsidR="001F2F1B" w:rsidRPr="001F2F1B" w:rsidRDefault="001F2F1B" w:rsidP="002C0452">
      <w:pPr>
        <w:tabs>
          <w:tab w:val="left" w:pos="0"/>
        </w:tabs>
        <w:jc w:val="both"/>
        <w:rPr>
          <w:b/>
          <w:bCs/>
          <w:lang w:val="en-GB"/>
        </w:rPr>
      </w:pPr>
    </w:p>
    <w:p w14:paraId="641B858B" w14:textId="5FC56896" w:rsidR="00FA0CC0" w:rsidRPr="00363410" w:rsidRDefault="00182097" w:rsidP="007D25E9">
      <w:pPr>
        <w:pStyle w:val="ListParagraph"/>
        <w:numPr>
          <w:ilvl w:val="0"/>
          <w:numId w:val="38"/>
        </w:numPr>
        <w:tabs>
          <w:tab w:val="left" w:pos="0"/>
        </w:tabs>
        <w:ind w:left="567" w:hanging="567"/>
        <w:jc w:val="both"/>
        <w:rPr>
          <w:b/>
          <w:bCs/>
          <w:lang w:val="en-GB"/>
        </w:rPr>
      </w:pPr>
      <w:r w:rsidRPr="00363410">
        <w:rPr>
          <w:b/>
          <w:bCs/>
          <w:lang w:val="en-GB"/>
        </w:rPr>
        <w:t>Correspondence</w:t>
      </w:r>
      <w:r w:rsidRPr="00363410">
        <w:rPr>
          <w:lang w:val="en-GB"/>
        </w:rPr>
        <w:t xml:space="preserve"> – correspondence</w:t>
      </w:r>
      <w:r w:rsidR="002943AE" w:rsidRPr="00363410">
        <w:rPr>
          <w:lang w:val="en-GB"/>
        </w:rPr>
        <w:t xml:space="preserve"> </w:t>
      </w:r>
      <w:r w:rsidRPr="00363410">
        <w:rPr>
          <w:lang w:val="en-GB"/>
        </w:rPr>
        <w:t xml:space="preserve">was NOTED. </w:t>
      </w:r>
      <w:r w:rsidR="00831C3F" w:rsidRPr="00363410">
        <w:rPr>
          <w:lang w:val="en-GB"/>
        </w:rPr>
        <w:t xml:space="preserve"> </w:t>
      </w:r>
    </w:p>
    <w:p w14:paraId="334A32BC" w14:textId="77777777" w:rsidR="00363410" w:rsidRPr="00363410" w:rsidRDefault="00363410" w:rsidP="00B76A36">
      <w:pPr>
        <w:tabs>
          <w:tab w:val="left" w:pos="0"/>
        </w:tabs>
        <w:ind w:left="567" w:hanging="567"/>
        <w:jc w:val="both"/>
        <w:rPr>
          <w:b/>
          <w:bCs/>
          <w:lang w:val="en-GB"/>
        </w:rPr>
      </w:pPr>
    </w:p>
    <w:p w14:paraId="0EDF0ED9" w14:textId="5AA65D0A" w:rsidR="00FA0CC0" w:rsidRPr="00FA0CC0" w:rsidRDefault="00182097" w:rsidP="007D25E9">
      <w:pPr>
        <w:pStyle w:val="ListParagraph"/>
        <w:numPr>
          <w:ilvl w:val="0"/>
          <w:numId w:val="38"/>
        </w:numPr>
        <w:tabs>
          <w:tab w:val="left" w:pos="0"/>
        </w:tabs>
        <w:ind w:left="567" w:hanging="567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held</w:t>
      </w:r>
      <w:r w:rsidRPr="00FA0CC0">
        <w:rPr>
          <w:lang w:val="en-GB"/>
        </w:rPr>
        <w:t xml:space="preserve"> on </w:t>
      </w:r>
      <w:r w:rsidR="00BD6D4F">
        <w:t xml:space="preserve">Wednesday </w:t>
      </w:r>
      <w:r w:rsidR="00903F54">
        <w:t>1</w:t>
      </w:r>
      <w:r w:rsidR="00781A03">
        <w:t>8</w:t>
      </w:r>
      <w:r w:rsidR="00903F54" w:rsidRPr="00903F54">
        <w:rPr>
          <w:vertAlign w:val="superscript"/>
        </w:rPr>
        <w:t>th</w:t>
      </w:r>
      <w:r w:rsidR="00903F54">
        <w:t xml:space="preserve"> </w:t>
      </w:r>
      <w:r w:rsidR="00363410">
        <w:t>Ma</w:t>
      </w:r>
      <w:r w:rsidR="00781A03">
        <w:t xml:space="preserve">y </w:t>
      </w:r>
      <w:r w:rsidR="00903F54">
        <w:t>2022</w:t>
      </w:r>
      <w:r w:rsidR="002D728F" w:rsidRPr="00FA0CC0">
        <w:rPr>
          <w:lang w:val="en-GB"/>
        </w:rPr>
        <w:t xml:space="preserve"> </w:t>
      </w:r>
    </w:p>
    <w:p w14:paraId="1E495D25" w14:textId="77777777" w:rsidR="00FA0CC0" w:rsidRPr="00FA0CC0" w:rsidRDefault="00FA0CC0" w:rsidP="00B76A36">
      <w:pPr>
        <w:tabs>
          <w:tab w:val="left" w:pos="0"/>
        </w:tabs>
        <w:ind w:left="567" w:hanging="567"/>
        <w:jc w:val="both"/>
        <w:rPr>
          <w:b/>
          <w:bCs/>
          <w:lang w:val="en-GB"/>
        </w:rPr>
      </w:pPr>
    </w:p>
    <w:p w14:paraId="54D73CB4" w14:textId="204EBFF0" w:rsidR="00515B59" w:rsidRPr="00515B59" w:rsidRDefault="00182097" w:rsidP="007D25E9">
      <w:pPr>
        <w:pStyle w:val="ListParagraph"/>
        <w:numPr>
          <w:ilvl w:val="0"/>
          <w:numId w:val="38"/>
        </w:numPr>
        <w:tabs>
          <w:tab w:val="left" w:pos="0"/>
        </w:tabs>
        <w:ind w:left="567" w:hanging="567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</w:t>
      </w:r>
      <w:r w:rsidR="00831C3F">
        <w:rPr>
          <w:lang w:val="en-GB"/>
        </w:rPr>
        <w:t xml:space="preserve"> </w:t>
      </w:r>
      <w:r w:rsidRPr="00FA0CC0">
        <w:rPr>
          <w:lang w:val="en-GB"/>
        </w:rPr>
        <w:t xml:space="preserve"> </w:t>
      </w:r>
      <w:r w:rsidR="00E86761">
        <w:rPr>
          <w:lang w:val="en-GB"/>
        </w:rPr>
        <w:t>8:50pm</w:t>
      </w:r>
      <w:r w:rsidRPr="00FA0CC0">
        <w:rPr>
          <w:lang w:val="en-GB"/>
        </w:rPr>
        <w:t xml:space="preserve">   </w:t>
      </w:r>
    </w:p>
    <w:p w14:paraId="7F8724C3" w14:textId="5D417E7E" w:rsidR="00E50637" w:rsidRPr="00515B59" w:rsidRDefault="00E50637" w:rsidP="00B76A36">
      <w:pPr>
        <w:tabs>
          <w:tab w:val="left" w:pos="0"/>
        </w:tabs>
        <w:ind w:left="567" w:hanging="567"/>
        <w:jc w:val="both"/>
        <w:rPr>
          <w:b/>
          <w:bCs/>
          <w:lang w:val="en-GB"/>
        </w:rPr>
      </w:pPr>
    </w:p>
    <w:p w14:paraId="604E763A" w14:textId="7305FD00" w:rsidR="002A54AF" w:rsidRDefault="00182097" w:rsidP="002A54AF">
      <w:pPr>
        <w:ind w:left="426" w:hanging="426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</w:t>
      </w:r>
      <w:r>
        <w:rPr>
          <w:lang w:val="en-GB"/>
        </w:rPr>
        <w:t>Signed………</w:t>
      </w:r>
      <w:r w:rsidR="002A54AF">
        <w:rPr>
          <w:lang w:val="en-GB"/>
        </w:rPr>
        <w:t>………………………</w:t>
      </w:r>
    </w:p>
    <w:p w14:paraId="47C7CD54" w14:textId="77777777" w:rsidR="002A54AF" w:rsidRDefault="002A54AF" w:rsidP="002A54AF">
      <w:pPr>
        <w:ind w:left="426" w:hanging="426"/>
        <w:jc w:val="right"/>
        <w:rPr>
          <w:lang w:val="en-GB"/>
        </w:rPr>
      </w:pPr>
    </w:p>
    <w:p w14:paraId="52787933" w14:textId="601CC35B" w:rsidR="00182097" w:rsidRDefault="00182097" w:rsidP="002A54AF">
      <w:pPr>
        <w:ind w:left="426" w:hanging="426"/>
        <w:jc w:val="right"/>
        <w:rPr>
          <w:lang w:val="en-GB"/>
        </w:rPr>
      </w:pPr>
      <w:r>
        <w:rPr>
          <w:lang w:val="en-GB"/>
        </w:rPr>
        <w:t>Date</w:t>
      </w:r>
      <w:r w:rsidR="001F2F1B">
        <w:rPr>
          <w:lang w:val="en-GB"/>
        </w:rPr>
        <w:t>………………………………</w:t>
      </w:r>
      <w:r w:rsidR="002A54AF">
        <w:rPr>
          <w:lang w:val="en-GB"/>
        </w:rPr>
        <w:t>...</w:t>
      </w:r>
      <w:r>
        <w:rPr>
          <w:lang w:val="en-GB"/>
        </w:rPr>
        <w:tab/>
      </w:r>
    </w:p>
    <w:sectPr w:rsidR="00182097" w:rsidSect="007D25E9">
      <w:footerReference w:type="default" r:id="rId7"/>
      <w:pgSz w:w="12240" w:h="15840"/>
      <w:pgMar w:top="284" w:right="900" w:bottom="993" w:left="1701" w:header="720" w:footer="720" w:gutter="0"/>
      <w:pgNumType w:start="1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968F" w14:textId="77777777" w:rsidR="00EC1EE1" w:rsidRDefault="00EC1EE1" w:rsidP="007071BA">
      <w:r>
        <w:separator/>
      </w:r>
    </w:p>
  </w:endnote>
  <w:endnote w:type="continuationSeparator" w:id="0">
    <w:p w14:paraId="1C17D17F" w14:textId="77777777" w:rsidR="00EC1EE1" w:rsidRDefault="00EC1EE1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753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CB042" w14:textId="77777777" w:rsidR="00BE7C50" w:rsidRDefault="00BE7C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3294DC" w14:textId="77777777" w:rsidR="00BD6D4F" w:rsidRDefault="00BD6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16DE" w14:textId="77777777" w:rsidR="00EC1EE1" w:rsidRDefault="00EC1EE1" w:rsidP="007071BA">
      <w:r>
        <w:separator/>
      </w:r>
    </w:p>
  </w:footnote>
  <w:footnote w:type="continuationSeparator" w:id="0">
    <w:p w14:paraId="6A643796" w14:textId="77777777" w:rsidR="00EC1EE1" w:rsidRDefault="00EC1EE1" w:rsidP="0070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DB1"/>
    <w:multiLevelType w:val="hybridMultilevel"/>
    <w:tmpl w:val="009257B8"/>
    <w:lvl w:ilvl="0" w:tplc="C3E6E4B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87C5B"/>
    <w:multiLevelType w:val="hybridMultilevel"/>
    <w:tmpl w:val="A7063004"/>
    <w:lvl w:ilvl="0" w:tplc="2DF6A8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5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1ABA151C"/>
    <w:multiLevelType w:val="hybridMultilevel"/>
    <w:tmpl w:val="915E5D52"/>
    <w:lvl w:ilvl="0" w:tplc="275E8B52">
      <w:start w:val="38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9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10" w15:restartNumberingAfterBreak="0">
    <w:nsid w:val="286725A4"/>
    <w:multiLevelType w:val="hybridMultilevel"/>
    <w:tmpl w:val="CC8499FA"/>
    <w:lvl w:ilvl="0" w:tplc="BB9E48F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2A43798D"/>
    <w:multiLevelType w:val="hybridMultilevel"/>
    <w:tmpl w:val="C7628AE4"/>
    <w:lvl w:ilvl="0" w:tplc="EC8A112C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2E3C6AAF"/>
    <w:multiLevelType w:val="hybridMultilevel"/>
    <w:tmpl w:val="965A9EDC"/>
    <w:lvl w:ilvl="0" w:tplc="ECDC4796">
      <w:start w:val="2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F6662FD6">
      <w:start w:val="1"/>
      <w:numFmt w:val="lowerLetter"/>
      <w:lvlText w:val="%3)"/>
      <w:lvlJc w:val="right"/>
      <w:pPr>
        <w:ind w:left="2520" w:hanging="180"/>
      </w:pPr>
      <w:rPr>
        <w:rFonts w:ascii="Arial" w:eastAsiaTheme="minorEastAsia" w:hAnsi="Arial" w:cs="Arial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B488E"/>
    <w:multiLevelType w:val="hybridMultilevel"/>
    <w:tmpl w:val="06C645F2"/>
    <w:lvl w:ilvl="0" w:tplc="5740AF48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34986342"/>
    <w:multiLevelType w:val="hybridMultilevel"/>
    <w:tmpl w:val="4EB27806"/>
    <w:lvl w:ilvl="0" w:tplc="0FA44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8" w15:restartNumberingAfterBreak="0">
    <w:nsid w:val="3B5D31C4"/>
    <w:multiLevelType w:val="hybridMultilevel"/>
    <w:tmpl w:val="00089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4A4CBE8A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ascii="Arial" w:eastAsiaTheme="minorEastAsia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5B1337C6"/>
    <w:multiLevelType w:val="hybridMultilevel"/>
    <w:tmpl w:val="58B4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52DAD"/>
    <w:multiLevelType w:val="hybridMultilevel"/>
    <w:tmpl w:val="791C8D44"/>
    <w:lvl w:ilvl="0" w:tplc="614C3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B47CEC"/>
    <w:multiLevelType w:val="hybridMultilevel"/>
    <w:tmpl w:val="758E39E6"/>
    <w:lvl w:ilvl="0" w:tplc="B158EFD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9E36B13"/>
    <w:multiLevelType w:val="hybridMultilevel"/>
    <w:tmpl w:val="D3005002"/>
    <w:lvl w:ilvl="0" w:tplc="9E6E4AFA">
      <w:start w:val="5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F1244"/>
    <w:multiLevelType w:val="hybridMultilevel"/>
    <w:tmpl w:val="2EB67F3C"/>
    <w:lvl w:ilvl="0" w:tplc="F37EDD62">
      <w:start w:val="86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1A33AD2"/>
    <w:multiLevelType w:val="hybridMultilevel"/>
    <w:tmpl w:val="F0C43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 w15:restartNumberingAfterBreak="0">
    <w:nsid w:val="7DE16247"/>
    <w:multiLevelType w:val="hybridMultilevel"/>
    <w:tmpl w:val="7220AF78"/>
    <w:lvl w:ilvl="0" w:tplc="3B384064">
      <w:start w:val="69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0"/>
  </w:num>
  <w:num w:numId="9">
    <w:abstractNumId w:val="17"/>
  </w:num>
  <w:num w:numId="10">
    <w:abstractNumId w:val="17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7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7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7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7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7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6"/>
  </w:num>
  <w:num w:numId="17">
    <w:abstractNumId w:val="27"/>
  </w:num>
  <w:num w:numId="18">
    <w:abstractNumId w:val="19"/>
  </w:num>
  <w:num w:numId="19">
    <w:abstractNumId w:val="19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9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9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22"/>
  </w:num>
  <w:num w:numId="23">
    <w:abstractNumId w:val="18"/>
  </w:num>
  <w:num w:numId="24">
    <w:abstractNumId w:val="2"/>
  </w:num>
  <w:num w:numId="25">
    <w:abstractNumId w:val="11"/>
  </w:num>
  <w:num w:numId="26">
    <w:abstractNumId w:val="15"/>
  </w:num>
  <w:num w:numId="27">
    <w:abstractNumId w:val="13"/>
  </w:num>
  <w:num w:numId="28">
    <w:abstractNumId w:val="14"/>
  </w:num>
  <w:num w:numId="29">
    <w:abstractNumId w:val="10"/>
  </w:num>
  <w:num w:numId="30">
    <w:abstractNumId w:val="21"/>
  </w:num>
  <w:num w:numId="31">
    <w:abstractNumId w:val="6"/>
  </w:num>
  <w:num w:numId="32">
    <w:abstractNumId w:val="26"/>
  </w:num>
  <w:num w:numId="33">
    <w:abstractNumId w:val="3"/>
  </w:num>
  <w:num w:numId="34">
    <w:abstractNumId w:val="0"/>
  </w:num>
  <w:num w:numId="35">
    <w:abstractNumId w:val="23"/>
  </w:num>
  <w:num w:numId="36">
    <w:abstractNumId w:val="24"/>
  </w:num>
  <w:num w:numId="37">
    <w:abstractNumId w:val="2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AB"/>
    <w:rsid w:val="00004B69"/>
    <w:rsid w:val="00013853"/>
    <w:rsid w:val="00033A6C"/>
    <w:rsid w:val="0005144B"/>
    <w:rsid w:val="0008536B"/>
    <w:rsid w:val="00085849"/>
    <w:rsid w:val="000A02B0"/>
    <w:rsid w:val="000B0DD7"/>
    <w:rsid w:val="000D4C49"/>
    <w:rsid w:val="000D5D37"/>
    <w:rsid w:val="00125362"/>
    <w:rsid w:val="0013079D"/>
    <w:rsid w:val="00151FD0"/>
    <w:rsid w:val="00160A5A"/>
    <w:rsid w:val="00163154"/>
    <w:rsid w:val="001727AE"/>
    <w:rsid w:val="001758B5"/>
    <w:rsid w:val="0017796A"/>
    <w:rsid w:val="00182097"/>
    <w:rsid w:val="00194997"/>
    <w:rsid w:val="001B4A58"/>
    <w:rsid w:val="001D28A9"/>
    <w:rsid w:val="001E5D3C"/>
    <w:rsid w:val="001E667F"/>
    <w:rsid w:val="001F25B5"/>
    <w:rsid w:val="001F2F1B"/>
    <w:rsid w:val="001F3800"/>
    <w:rsid w:val="002110D0"/>
    <w:rsid w:val="00233598"/>
    <w:rsid w:val="0024461E"/>
    <w:rsid w:val="00255C7D"/>
    <w:rsid w:val="0026351F"/>
    <w:rsid w:val="002642EE"/>
    <w:rsid w:val="00271F4F"/>
    <w:rsid w:val="0028362F"/>
    <w:rsid w:val="002867B2"/>
    <w:rsid w:val="002940F5"/>
    <w:rsid w:val="002943AE"/>
    <w:rsid w:val="002958FD"/>
    <w:rsid w:val="002A54AF"/>
    <w:rsid w:val="002B0D29"/>
    <w:rsid w:val="002B7A38"/>
    <w:rsid w:val="002C0452"/>
    <w:rsid w:val="002C65DE"/>
    <w:rsid w:val="002D728F"/>
    <w:rsid w:val="0030772A"/>
    <w:rsid w:val="0031051B"/>
    <w:rsid w:val="00311A91"/>
    <w:rsid w:val="00314008"/>
    <w:rsid w:val="0033058A"/>
    <w:rsid w:val="00337A93"/>
    <w:rsid w:val="00363410"/>
    <w:rsid w:val="003662E0"/>
    <w:rsid w:val="00370904"/>
    <w:rsid w:val="00371AF7"/>
    <w:rsid w:val="00392282"/>
    <w:rsid w:val="003B7781"/>
    <w:rsid w:val="003E3941"/>
    <w:rsid w:val="003E6A57"/>
    <w:rsid w:val="003F0697"/>
    <w:rsid w:val="00414E16"/>
    <w:rsid w:val="00444564"/>
    <w:rsid w:val="00451C03"/>
    <w:rsid w:val="00485D95"/>
    <w:rsid w:val="0048669A"/>
    <w:rsid w:val="004979FC"/>
    <w:rsid w:val="004A4412"/>
    <w:rsid w:val="004A6483"/>
    <w:rsid w:val="004B0154"/>
    <w:rsid w:val="004B1AB4"/>
    <w:rsid w:val="004B747C"/>
    <w:rsid w:val="004D53BA"/>
    <w:rsid w:val="004E41BD"/>
    <w:rsid w:val="00512F1D"/>
    <w:rsid w:val="00515B59"/>
    <w:rsid w:val="0052019A"/>
    <w:rsid w:val="005247C5"/>
    <w:rsid w:val="0053101E"/>
    <w:rsid w:val="0053296B"/>
    <w:rsid w:val="005458AA"/>
    <w:rsid w:val="00563DCD"/>
    <w:rsid w:val="00564551"/>
    <w:rsid w:val="00572392"/>
    <w:rsid w:val="005811E5"/>
    <w:rsid w:val="00596796"/>
    <w:rsid w:val="005A1C56"/>
    <w:rsid w:val="005D1DBE"/>
    <w:rsid w:val="005D5844"/>
    <w:rsid w:val="005E024E"/>
    <w:rsid w:val="005E3A4F"/>
    <w:rsid w:val="006234D1"/>
    <w:rsid w:val="00626F01"/>
    <w:rsid w:val="00661FEA"/>
    <w:rsid w:val="006631BF"/>
    <w:rsid w:val="0067541F"/>
    <w:rsid w:val="006914AB"/>
    <w:rsid w:val="006A414C"/>
    <w:rsid w:val="006B186C"/>
    <w:rsid w:val="006B3FF0"/>
    <w:rsid w:val="006B7CFE"/>
    <w:rsid w:val="006C211E"/>
    <w:rsid w:val="006D372D"/>
    <w:rsid w:val="006F66B7"/>
    <w:rsid w:val="007071BA"/>
    <w:rsid w:val="00713886"/>
    <w:rsid w:val="007147F3"/>
    <w:rsid w:val="00726C91"/>
    <w:rsid w:val="00731D4B"/>
    <w:rsid w:val="00732DEE"/>
    <w:rsid w:val="0074620D"/>
    <w:rsid w:val="00781A03"/>
    <w:rsid w:val="007944A9"/>
    <w:rsid w:val="00794DB5"/>
    <w:rsid w:val="007B5935"/>
    <w:rsid w:val="007B5E6F"/>
    <w:rsid w:val="007B7CA6"/>
    <w:rsid w:val="007C0D7C"/>
    <w:rsid w:val="007C6ADD"/>
    <w:rsid w:val="007D14D8"/>
    <w:rsid w:val="007D25E9"/>
    <w:rsid w:val="007D3A35"/>
    <w:rsid w:val="007D66F0"/>
    <w:rsid w:val="00831C3F"/>
    <w:rsid w:val="00836094"/>
    <w:rsid w:val="00886CD8"/>
    <w:rsid w:val="008979A1"/>
    <w:rsid w:val="008A1288"/>
    <w:rsid w:val="008C7433"/>
    <w:rsid w:val="008D5723"/>
    <w:rsid w:val="008E1BF8"/>
    <w:rsid w:val="008E7D61"/>
    <w:rsid w:val="008F5309"/>
    <w:rsid w:val="00903F54"/>
    <w:rsid w:val="009222B0"/>
    <w:rsid w:val="00935902"/>
    <w:rsid w:val="009672B2"/>
    <w:rsid w:val="00972ABC"/>
    <w:rsid w:val="009B0410"/>
    <w:rsid w:val="009D1BF0"/>
    <w:rsid w:val="00A02947"/>
    <w:rsid w:val="00A11DF1"/>
    <w:rsid w:val="00A4276A"/>
    <w:rsid w:val="00A51430"/>
    <w:rsid w:val="00A65D72"/>
    <w:rsid w:val="00A668B0"/>
    <w:rsid w:val="00A938FD"/>
    <w:rsid w:val="00AA74D5"/>
    <w:rsid w:val="00AE028F"/>
    <w:rsid w:val="00AE1146"/>
    <w:rsid w:val="00AF6948"/>
    <w:rsid w:val="00B02DBF"/>
    <w:rsid w:val="00B06257"/>
    <w:rsid w:val="00B249A4"/>
    <w:rsid w:val="00B45B04"/>
    <w:rsid w:val="00B76A36"/>
    <w:rsid w:val="00B87183"/>
    <w:rsid w:val="00BA70EA"/>
    <w:rsid w:val="00BD2422"/>
    <w:rsid w:val="00BD6D4F"/>
    <w:rsid w:val="00BE40B8"/>
    <w:rsid w:val="00BE7C50"/>
    <w:rsid w:val="00BF4F3B"/>
    <w:rsid w:val="00C056CF"/>
    <w:rsid w:val="00C17D3F"/>
    <w:rsid w:val="00C277F9"/>
    <w:rsid w:val="00C35473"/>
    <w:rsid w:val="00C515E6"/>
    <w:rsid w:val="00C55A51"/>
    <w:rsid w:val="00C76802"/>
    <w:rsid w:val="00C864D8"/>
    <w:rsid w:val="00C87B11"/>
    <w:rsid w:val="00CA70FA"/>
    <w:rsid w:val="00CC3895"/>
    <w:rsid w:val="00CD39B6"/>
    <w:rsid w:val="00CE2F18"/>
    <w:rsid w:val="00CE3387"/>
    <w:rsid w:val="00CE6B3E"/>
    <w:rsid w:val="00CF0FCF"/>
    <w:rsid w:val="00D0021D"/>
    <w:rsid w:val="00D05666"/>
    <w:rsid w:val="00D13184"/>
    <w:rsid w:val="00D140A7"/>
    <w:rsid w:val="00D44C09"/>
    <w:rsid w:val="00D534D0"/>
    <w:rsid w:val="00D56296"/>
    <w:rsid w:val="00D71D3D"/>
    <w:rsid w:val="00D763CF"/>
    <w:rsid w:val="00D76B0F"/>
    <w:rsid w:val="00DC393C"/>
    <w:rsid w:val="00DD5D7C"/>
    <w:rsid w:val="00DF11B8"/>
    <w:rsid w:val="00DF2055"/>
    <w:rsid w:val="00E01386"/>
    <w:rsid w:val="00E10404"/>
    <w:rsid w:val="00E16980"/>
    <w:rsid w:val="00E17FB7"/>
    <w:rsid w:val="00E32AE7"/>
    <w:rsid w:val="00E50637"/>
    <w:rsid w:val="00E61D6B"/>
    <w:rsid w:val="00E71269"/>
    <w:rsid w:val="00E80960"/>
    <w:rsid w:val="00E83476"/>
    <w:rsid w:val="00E8659B"/>
    <w:rsid w:val="00E86761"/>
    <w:rsid w:val="00E91127"/>
    <w:rsid w:val="00EA0DB8"/>
    <w:rsid w:val="00EA2594"/>
    <w:rsid w:val="00EA3945"/>
    <w:rsid w:val="00EA7E90"/>
    <w:rsid w:val="00EA7F5B"/>
    <w:rsid w:val="00EB4977"/>
    <w:rsid w:val="00EC1EE1"/>
    <w:rsid w:val="00EC5EF4"/>
    <w:rsid w:val="00EE07B4"/>
    <w:rsid w:val="00F2561A"/>
    <w:rsid w:val="00F27971"/>
    <w:rsid w:val="00F331BB"/>
    <w:rsid w:val="00F43D98"/>
    <w:rsid w:val="00F91BC0"/>
    <w:rsid w:val="00FA0CC0"/>
    <w:rsid w:val="00FA2EF7"/>
    <w:rsid w:val="00FB12D9"/>
    <w:rsid w:val="00FC36A5"/>
    <w:rsid w:val="00FD7103"/>
    <w:rsid w:val="00FE28B8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46B782"/>
  <w15:docId w15:val="{DE5BE263-12F4-429D-98FA-2DE6F693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  <w:style w:type="character" w:customStyle="1" w:styleId="pg-1ls2">
    <w:name w:val="pg-1ls2"/>
    <w:basedOn w:val="DefaultParagraphFont"/>
    <w:rsid w:val="00AA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</dc:creator>
  <cp:keywords/>
  <dc:description/>
  <cp:lastModifiedBy>Norton PC</cp:lastModifiedBy>
  <cp:revision>2</cp:revision>
  <cp:lastPrinted>2020-07-08T09:19:00Z</cp:lastPrinted>
  <dcterms:created xsi:type="dcterms:W3CDTF">2022-03-16T20:48:00Z</dcterms:created>
  <dcterms:modified xsi:type="dcterms:W3CDTF">2022-03-16T20:48:00Z</dcterms:modified>
</cp:coreProperties>
</file>