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9FCC" w14:textId="77777777" w:rsidR="00E32AE7" w:rsidRDefault="00E32AE7" w:rsidP="007D66F0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5BF41063" w:rsidR="00E50637" w:rsidRDefault="00182097" w:rsidP="007D14D8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3DD2D3E1" w14:textId="77777777" w:rsidR="00E32AE7" w:rsidRDefault="00E32A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6E0A375" w14:textId="77777777" w:rsidR="0028362F" w:rsidRDefault="0028362F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47EE62" w14:textId="3C471402" w:rsidR="00E91127" w:rsidRPr="00E91127" w:rsidRDefault="00182097" w:rsidP="00E9112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65EE413" w14:textId="77777777" w:rsidR="00E91127" w:rsidRPr="00E91127" w:rsidRDefault="00E91127" w:rsidP="00E91127">
      <w:pPr>
        <w:rPr>
          <w:lang w:val="en-GB"/>
        </w:rPr>
      </w:pPr>
    </w:p>
    <w:p w14:paraId="5DB22C7E" w14:textId="366BABDA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52019A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0C233D2C" w14:textId="6574A95A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726C91">
        <w:rPr>
          <w:b/>
          <w:bCs/>
          <w:lang w:val="en-GB"/>
        </w:rPr>
        <w:t>15</w:t>
      </w:r>
      <w:r w:rsidR="00726C91" w:rsidRPr="00726C91">
        <w:rPr>
          <w:b/>
          <w:bCs/>
          <w:vertAlign w:val="superscript"/>
          <w:lang w:val="en-GB"/>
        </w:rPr>
        <w:t>th</w:t>
      </w:r>
      <w:r w:rsidR="00726C91">
        <w:rPr>
          <w:b/>
          <w:bCs/>
          <w:lang w:val="en-GB"/>
        </w:rPr>
        <w:t xml:space="preserve"> September </w:t>
      </w:r>
      <w:r>
        <w:rPr>
          <w:b/>
          <w:bCs/>
          <w:lang w:val="en-GB"/>
        </w:rPr>
        <w:t>20</w:t>
      </w:r>
      <w:r w:rsidR="00E91127">
        <w:rPr>
          <w:b/>
          <w:bCs/>
          <w:lang w:val="en-GB"/>
        </w:rPr>
        <w:t>2</w:t>
      </w:r>
      <w:r w:rsidR="00E16980">
        <w:rPr>
          <w:b/>
          <w:bCs/>
          <w:lang w:val="en-GB"/>
        </w:rPr>
        <w:t>1</w:t>
      </w:r>
      <w:r w:rsidR="00E91127">
        <w:rPr>
          <w:b/>
          <w:bCs/>
          <w:lang w:val="en-GB"/>
        </w:rPr>
        <w:t xml:space="preserve"> at 7:45pm</w:t>
      </w:r>
    </w:p>
    <w:p w14:paraId="135E398C" w14:textId="23A13736" w:rsidR="00E16980" w:rsidRDefault="00E16980" w:rsidP="00E16980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at Norton Methodist Chapel</w:t>
      </w:r>
    </w:p>
    <w:p w14:paraId="48398895" w14:textId="77777777" w:rsidR="00E16980" w:rsidRPr="00E16980" w:rsidRDefault="00E16980" w:rsidP="00E16980">
      <w:pPr>
        <w:rPr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4B65780C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</w:t>
      </w:r>
      <w:r w:rsidR="00C864D8">
        <w:rPr>
          <w:lang w:val="en-GB"/>
        </w:rPr>
        <w:t>y</w:t>
      </w:r>
      <w:r w:rsidR="00726C91">
        <w:rPr>
          <w:lang w:val="en-GB"/>
        </w:rPr>
        <w:t>, Geoff Collen, Vic Jenkins</w:t>
      </w:r>
      <w:r w:rsidR="00F43D98">
        <w:rPr>
          <w:lang w:val="en-GB"/>
        </w:rPr>
        <w:t xml:space="preserve"> </w:t>
      </w:r>
      <w:r w:rsidR="00E91127">
        <w:rPr>
          <w:lang w:val="en-GB"/>
        </w:rPr>
        <w:t xml:space="preserve">and Damian Hagarty.  </w:t>
      </w:r>
      <w:r w:rsidR="0013079D">
        <w:rPr>
          <w:lang w:val="en-GB"/>
        </w:rPr>
        <w:t>Also present w</w:t>
      </w:r>
      <w:r w:rsidR="00F43D98">
        <w:rPr>
          <w:lang w:val="en-GB"/>
        </w:rPr>
        <w:t>ere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E91127">
        <w:rPr>
          <w:lang w:val="en-GB"/>
        </w:rPr>
        <w:t xml:space="preserve"> </w:t>
      </w:r>
      <w:r w:rsidR="00F43D98">
        <w:rPr>
          <w:lang w:val="en-GB"/>
        </w:rPr>
        <w:t>and County Councillor Barry Stone (until 8</w:t>
      </w:r>
      <w:r w:rsidR="00FB12D9">
        <w:rPr>
          <w:lang w:val="en-GB"/>
        </w:rPr>
        <w:t>:10pm)</w:t>
      </w:r>
      <w:r w:rsidR="00AE028F">
        <w:rPr>
          <w:lang w:val="en-GB"/>
        </w:rPr>
        <w:t>, plus two members of the public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1005AE22" w14:textId="200C80EF" w:rsidR="0052019A" w:rsidRPr="0052019A" w:rsidRDefault="0052019A" w:rsidP="00726C91">
      <w:pPr>
        <w:pStyle w:val="ListParagraph"/>
        <w:widowControl/>
        <w:numPr>
          <w:ilvl w:val="0"/>
          <w:numId w:val="31"/>
        </w:numPr>
        <w:autoSpaceDE/>
        <w:autoSpaceDN/>
        <w:adjustRightInd/>
        <w:jc w:val="both"/>
        <w:rPr>
          <w:b/>
          <w:bCs/>
          <w:lang w:val="en-GB"/>
        </w:rPr>
      </w:pPr>
      <w:r w:rsidRPr="0052019A">
        <w:rPr>
          <w:rFonts w:eastAsia="Times New Roman"/>
          <w:b/>
          <w:lang w:eastAsia="en-US"/>
        </w:rPr>
        <w:t xml:space="preserve">Welcome </w:t>
      </w:r>
      <w:r w:rsidRPr="0052019A">
        <w:rPr>
          <w:rFonts w:eastAsia="Times New Roman"/>
          <w:bCs/>
          <w:lang w:eastAsia="en-US"/>
        </w:rPr>
        <w:t>– the Chairman welcomed those who were attending</w:t>
      </w:r>
    </w:p>
    <w:p w14:paraId="2B69426F" w14:textId="77777777" w:rsidR="0052019A" w:rsidRDefault="0052019A" w:rsidP="001F2F1B">
      <w:pPr>
        <w:widowControl/>
        <w:autoSpaceDE/>
        <w:autoSpaceDN/>
        <w:adjustRightInd/>
        <w:ind w:left="426" w:hanging="426"/>
        <w:jc w:val="both"/>
        <w:rPr>
          <w:b/>
          <w:bCs/>
          <w:lang w:val="en-GB"/>
        </w:rPr>
      </w:pPr>
    </w:p>
    <w:p w14:paraId="65209C1C" w14:textId="1098E326" w:rsidR="007B5935" w:rsidRPr="00F43D98" w:rsidRDefault="00182097" w:rsidP="00726C91">
      <w:pPr>
        <w:pStyle w:val="ListParagraph"/>
        <w:widowControl/>
        <w:numPr>
          <w:ilvl w:val="0"/>
          <w:numId w:val="31"/>
        </w:numPr>
        <w:autoSpaceDE/>
        <w:autoSpaceDN/>
        <w:adjustRightInd/>
        <w:jc w:val="both"/>
        <w:rPr>
          <w:b/>
          <w:bCs/>
          <w:lang w:val="en-GB"/>
        </w:rPr>
      </w:pPr>
      <w:r w:rsidRPr="0052019A">
        <w:rPr>
          <w:b/>
          <w:bCs/>
          <w:lang w:val="en-GB"/>
        </w:rPr>
        <w:t>Apologies</w:t>
      </w:r>
      <w:r w:rsidRPr="0052019A">
        <w:rPr>
          <w:lang w:val="en-GB"/>
        </w:rPr>
        <w:t xml:space="preserve"> –</w:t>
      </w:r>
      <w:r w:rsidR="00B249A4" w:rsidRPr="0052019A">
        <w:rPr>
          <w:lang w:val="en-GB"/>
        </w:rPr>
        <w:t xml:space="preserve"> </w:t>
      </w:r>
      <w:r w:rsidR="0052019A" w:rsidRPr="0052019A">
        <w:rPr>
          <w:lang w:val="en-GB"/>
        </w:rPr>
        <w:t xml:space="preserve">Apologies were received and accepted from </w:t>
      </w:r>
      <w:r w:rsidR="00E91127" w:rsidRPr="0052019A">
        <w:rPr>
          <w:lang w:val="en-GB"/>
        </w:rPr>
        <w:t>Cllrs</w:t>
      </w:r>
      <w:r w:rsidR="00F43D98">
        <w:rPr>
          <w:lang w:val="en-GB"/>
        </w:rPr>
        <w:t xml:space="preserve"> </w:t>
      </w:r>
      <w:r w:rsidR="00E32AE7">
        <w:rPr>
          <w:lang w:val="en-GB"/>
        </w:rPr>
        <w:t>Len Harper</w:t>
      </w:r>
      <w:r w:rsidR="00E16980">
        <w:rPr>
          <w:lang w:val="en-GB"/>
        </w:rPr>
        <w:t xml:space="preserve"> and </w:t>
      </w:r>
      <w:r w:rsidR="00E91127" w:rsidRPr="0052019A">
        <w:rPr>
          <w:lang w:val="en-GB"/>
        </w:rPr>
        <w:t>Nigel White</w:t>
      </w:r>
    </w:p>
    <w:p w14:paraId="73DADFFE" w14:textId="77777777" w:rsidR="00F43D98" w:rsidRPr="00F43D98" w:rsidRDefault="00F43D98" w:rsidP="00F43D98">
      <w:pPr>
        <w:pStyle w:val="ListParagraph"/>
        <w:rPr>
          <w:b/>
          <w:bCs/>
          <w:lang w:val="en-GB"/>
        </w:rPr>
      </w:pPr>
    </w:p>
    <w:p w14:paraId="544EF35C" w14:textId="62C0ADFB" w:rsidR="00F43D98" w:rsidRPr="00F43D98" w:rsidRDefault="00F43D98" w:rsidP="00F43D98">
      <w:pPr>
        <w:widowControl/>
        <w:autoSpaceDE/>
        <w:autoSpaceDN/>
        <w:adjustRightInd/>
        <w:jc w:val="both"/>
        <w:rPr>
          <w:b/>
          <w:bCs/>
          <w:lang w:val="en-GB"/>
        </w:rPr>
      </w:pPr>
      <w:r w:rsidRPr="00F43D98">
        <w:rPr>
          <w:b/>
          <w:bCs/>
          <w:lang w:val="en-GB"/>
        </w:rPr>
        <w:t>It was AGREED that there be a change in the agenda order</w:t>
      </w:r>
    </w:p>
    <w:p w14:paraId="0B4EE2AB" w14:textId="77777777" w:rsidR="00F43D98" w:rsidRPr="00726C91" w:rsidRDefault="00F43D98" w:rsidP="008A1288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791CE550" w14:textId="4A6DEAF3" w:rsidR="00F43D98" w:rsidRDefault="00F43D98" w:rsidP="00F43D98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lang w:val="en-GB"/>
        </w:rPr>
      </w:pPr>
      <w:r w:rsidRPr="001F2F1B">
        <w:rPr>
          <w:b/>
          <w:bCs/>
          <w:lang w:val="en-GB"/>
        </w:rPr>
        <w:t xml:space="preserve">District and County Councillors Reports </w:t>
      </w:r>
      <w:r w:rsidRPr="001F2F1B">
        <w:rPr>
          <w:bCs/>
          <w:lang w:val="en-GB"/>
        </w:rPr>
        <w:t xml:space="preserve">–District Councillor Jeremy Rowe and County Councillor Barry Stone’s reports and updates had been circulated via email to all councillors.  </w:t>
      </w:r>
      <w:r>
        <w:rPr>
          <w:bCs/>
          <w:lang w:val="en-GB"/>
        </w:rPr>
        <w:t>County Councillor Barry Stone reported in person that the County Council business was now operating almost to pre</w:t>
      </w:r>
      <w:r w:rsidRPr="00F43D98">
        <w:rPr>
          <w:lang w:val="en-GB"/>
        </w:rPr>
        <w:t xml:space="preserve">-Covid levels, with meetings taking place.  He added that his priority was the environment and mentioned </w:t>
      </w:r>
      <w:r w:rsidR="00FB12D9">
        <w:rPr>
          <w:lang w:val="en-GB"/>
        </w:rPr>
        <w:t xml:space="preserve">the introduction of electric vehicles and the </w:t>
      </w:r>
      <w:r w:rsidRPr="00F43D98">
        <w:rPr>
          <w:lang w:val="en-GB"/>
        </w:rPr>
        <w:t>‘Plant a Tree for the Queen’s Jubilee’ project, where trees would be provided to</w:t>
      </w:r>
      <w:r>
        <w:rPr>
          <w:lang w:val="en-GB"/>
        </w:rPr>
        <w:t xml:space="preserve"> some</w:t>
      </w:r>
      <w:r w:rsidRPr="00F43D98">
        <w:rPr>
          <w:lang w:val="en-GB"/>
        </w:rPr>
        <w:t xml:space="preserve"> local </w:t>
      </w:r>
      <w:r>
        <w:rPr>
          <w:lang w:val="en-GB"/>
        </w:rPr>
        <w:t>councils.  Application forms would be available from 27</w:t>
      </w:r>
      <w:r w:rsidRPr="00F43D98">
        <w:rPr>
          <w:vertAlign w:val="superscript"/>
          <w:lang w:val="en-GB"/>
        </w:rPr>
        <w:t>th</w:t>
      </w:r>
      <w:r>
        <w:rPr>
          <w:lang w:val="en-GB"/>
        </w:rPr>
        <w:t xml:space="preserve"> September.</w:t>
      </w:r>
    </w:p>
    <w:p w14:paraId="3A48C068" w14:textId="77777777" w:rsidR="00FB12D9" w:rsidRPr="00FB12D9" w:rsidRDefault="00FB12D9" w:rsidP="00FB12D9">
      <w:pPr>
        <w:pStyle w:val="ListParagraph"/>
        <w:rPr>
          <w:lang w:val="en-GB"/>
        </w:rPr>
      </w:pPr>
    </w:p>
    <w:p w14:paraId="54E397F0" w14:textId="0CD05976" w:rsidR="00FB12D9" w:rsidRPr="00FB12D9" w:rsidRDefault="00FB12D9" w:rsidP="00FB12D9">
      <w:pPr>
        <w:tabs>
          <w:tab w:val="left" w:pos="0"/>
        </w:tabs>
        <w:jc w:val="both"/>
        <w:rPr>
          <w:b/>
          <w:bCs/>
          <w:lang w:val="en-GB"/>
        </w:rPr>
      </w:pPr>
      <w:r w:rsidRPr="00FB12D9">
        <w:rPr>
          <w:b/>
          <w:bCs/>
          <w:lang w:val="en-GB"/>
        </w:rPr>
        <w:t>The meeting returned to the published order</w:t>
      </w:r>
    </w:p>
    <w:p w14:paraId="2EBC28C1" w14:textId="1A307FF0" w:rsidR="00726C91" w:rsidRDefault="00726C91" w:rsidP="00726C91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1A7D0187" w14:textId="77777777" w:rsidR="008A1288" w:rsidRPr="00F43D98" w:rsidRDefault="008A1288" w:rsidP="008A1288">
      <w:pPr>
        <w:widowControl/>
        <w:numPr>
          <w:ilvl w:val="0"/>
          <w:numId w:val="31"/>
        </w:numPr>
        <w:autoSpaceDE/>
        <w:autoSpaceDN/>
        <w:adjustRightInd/>
        <w:jc w:val="both"/>
        <w:rPr>
          <w:b/>
          <w:bCs/>
          <w:lang w:val="en-GB"/>
        </w:rPr>
      </w:pPr>
      <w:r w:rsidRPr="00D44C09">
        <w:rPr>
          <w:b/>
          <w:bCs/>
          <w:lang w:val="en-GB"/>
        </w:rPr>
        <w:t>Declarations of interest</w:t>
      </w:r>
      <w:r>
        <w:rPr>
          <w:lang w:val="en-GB"/>
        </w:rPr>
        <w:t xml:space="preserve"> – none</w:t>
      </w:r>
    </w:p>
    <w:p w14:paraId="2A85E806" w14:textId="77777777" w:rsidR="008A1288" w:rsidRPr="008A1288" w:rsidRDefault="008A1288" w:rsidP="008A1288">
      <w:pPr>
        <w:widowControl/>
        <w:autoSpaceDE/>
        <w:autoSpaceDN/>
        <w:adjustRightInd/>
        <w:ind w:left="426"/>
        <w:jc w:val="both"/>
        <w:rPr>
          <w:rFonts w:eastAsia="Times New Roman"/>
          <w:bCs/>
          <w:lang w:eastAsia="en-US"/>
        </w:rPr>
      </w:pPr>
    </w:p>
    <w:p w14:paraId="7A2DF579" w14:textId="2D5B818E" w:rsidR="00E16980" w:rsidRDefault="00182097" w:rsidP="00726C91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</w:t>
      </w:r>
      <w:r w:rsidR="00E91127">
        <w:rPr>
          <w:lang w:val="en-GB"/>
        </w:rPr>
        <w:t xml:space="preserve"> </w:t>
      </w:r>
      <w:r w:rsidR="00726C91">
        <w:rPr>
          <w:lang w:val="en-GB"/>
        </w:rPr>
        <w:t>21</w:t>
      </w:r>
      <w:r w:rsidR="00726C91" w:rsidRPr="00726C91">
        <w:rPr>
          <w:vertAlign w:val="superscript"/>
          <w:lang w:val="en-GB"/>
        </w:rPr>
        <w:t>st</w:t>
      </w:r>
      <w:r w:rsidR="00726C91">
        <w:rPr>
          <w:lang w:val="en-GB"/>
        </w:rPr>
        <w:t xml:space="preserve"> July</w:t>
      </w:r>
      <w:r w:rsidR="004A6483">
        <w:rPr>
          <w:lang w:val="en-GB"/>
        </w:rPr>
        <w:t xml:space="preserve"> 20</w:t>
      </w:r>
      <w:r w:rsidR="00E91127">
        <w:rPr>
          <w:lang w:val="en-GB"/>
        </w:rPr>
        <w:t>2</w:t>
      </w:r>
      <w:r w:rsidR="00E16980">
        <w:rPr>
          <w:lang w:val="en-GB"/>
        </w:rPr>
        <w:t>1</w:t>
      </w:r>
      <w:r w:rsidRPr="00D44C09">
        <w:rPr>
          <w:lang w:val="en-GB"/>
        </w:rPr>
        <w:t xml:space="preserve"> were circulated, APPROVED and signed.</w:t>
      </w:r>
    </w:p>
    <w:p w14:paraId="502F20E9" w14:textId="77777777" w:rsidR="00E16980" w:rsidRDefault="00E16980" w:rsidP="001F2F1B">
      <w:pPr>
        <w:pStyle w:val="ListParagraph"/>
        <w:ind w:left="426" w:hanging="426"/>
        <w:rPr>
          <w:b/>
          <w:bCs/>
          <w:lang w:val="en-GB"/>
        </w:rPr>
      </w:pPr>
    </w:p>
    <w:p w14:paraId="2CB0F736" w14:textId="31981D53" w:rsidR="00E16980" w:rsidRPr="00886CD8" w:rsidRDefault="00182097" w:rsidP="00726C91">
      <w:pPr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rFonts w:eastAsia="Times New Roman"/>
          <w:bCs/>
          <w:lang w:eastAsia="en-US"/>
        </w:rPr>
      </w:pPr>
      <w:r w:rsidRPr="00E16980">
        <w:rPr>
          <w:b/>
          <w:bCs/>
          <w:lang w:val="en-GB"/>
        </w:rPr>
        <w:t>Planning Decisions</w:t>
      </w:r>
      <w:r w:rsidR="00C515E6" w:rsidRPr="00E16980">
        <w:rPr>
          <w:lang w:val="en-GB"/>
        </w:rPr>
        <w:t xml:space="preserve"> –</w:t>
      </w:r>
      <w:r w:rsidR="00E91127" w:rsidRPr="00E16980">
        <w:rPr>
          <w:lang w:val="en-GB"/>
        </w:rPr>
        <w:t xml:space="preserve"> </w:t>
      </w:r>
    </w:p>
    <w:p w14:paraId="65AB04EB" w14:textId="20C99D4B" w:rsidR="00726C91" w:rsidRPr="00AE7AAB" w:rsidRDefault="00726C91" w:rsidP="00726C91">
      <w:pPr>
        <w:pStyle w:val="ListParagraph"/>
        <w:numPr>
          <w:ilvl w:val="0"/>
          <w:numId w:val="32"/>
        </w:numPr>
        <w:ind w:left="1560"/>
      </w:pPr>
      <w:r w:rsidRPr="00AE7AAB">
        <w:t xml:space="preserve">BA/2021/0192/HOUSEH – Holly Tree Cottage, Norton Subcourse – proposed single </w:t>
      </w:r>
      <w:proofErr w:type="spellStart"/>
      <w:r w:rsidRPr="00AE7AAB">
        <w:t>storey</w:t>
      </w:r>
      <w:proofErr w:type="spellEnd"/>
      <w:r w:rsidRPr="00AE7AAB">
        <w:t xml:space="preserve"> front porch extension, demolition of existing garage and new cart shed with home office over – </w:t>
      </w:r>
      <w:r>
        <w:t>APPROVED</w:t>
      </w:r>
    </w:p>
    <w:p w14:paraId="6CE89E02" w14:textId="77777777" w:rsidR="00726C91" w:rsidRPr="00AE7AAB" w:rsidRDefault="00726C91" w:rsidP="00726C91">
      <w:pPr>
        <w:ind w:left="1560" w:hanging="851"/>
      </w:pPr>
    </w:p>
    <w:p w14:paraId="3302AF7C" w14:textId="77777777" w:rsidR="00726C91" w:rsidRPr="00AE7AAB" w:rsidRDefault="00726C91" w:rsidP="00726C91">
      <w:pPr>
        <w:numPr>
          <w:ilvl w:val="0"/>
          <w:numId w:val="32"/>
        </w:numPr>
        <w:ind w:left="1560"/>
        <w:contextualSpacing/>
      </w:pPr>
      <w:r w:rsidRPr="00AE7AAB">
        <w:t xml:space="preserve">2021/1281 – </w:t>
      </w:r>
      <w:proofErr w:type="spellStart"/>
      <w:r w:rsidRPr="00AE7AAB">
        <w:t>Mr</w:t>
      </w:r>
      <w:proofErr w:type="spellEnd"/>
      <w:r w:rsidRPr="00AE7AAB">
        <w:t xml:space="preserve"> C Crane, Land west of Croft Road, Norton Subcourse – </w:t>
      </w:r>
      <w:r w:rsidRPr="00AE7AAB">
        <w:lastRenderedPageBreak/>
        <w:t xml:space="preserve">proposed variation of conditions 2 and 3 of planning permission 20201851 – to allow for the proposed chimney stack to be positioned externally to the structure and to change roof material – </w:t>
      </w:r>
      <w:r>
        <w:t>APPROVED</w:t>
      </w:r>
    </w:p>
    <w:p w14:paraId="5846F2BB" w14:textId="77777777" w:rsidR="00E91127" w:rsidRPr="002642EE" w:rsidRDefault="00E91127" w:rsidP="00AE028F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10C445E6" w14:textId="387A5634" w:rsidR="00004B69" w:rsidRPr="00CD39B6" w:rsidRDefault="00182097" w:rsidP="00726C91">
      <w:pPr>
        <w:pStyle w:val="ListParagraph"/>
        <w:widowControl/>
        <w:numPr>
          <w:ilvl w:val="0"/>
          <w:numId w:val="31"/>
        </w:numPr>
        <w:autoSpaceDE/>
        <w:autoSpaceDN/>
        <w:adjustRightInd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B249A4">
        <w:rPr>
          <w:lang w:val="en-GB"/>
        </w:rPr>
        <w:t xml:space="preserve"> </w:t>
      </w:r>
      <w:r w:rsidR="0052019A">
        <w:rPr>
          <w:lang w:val="en-GB"/>
        </w:rPr>
        <w:t xml:space="preserve">the council considered </w:t>
      </w:r>
      <w:r w:rsidR="00004B69">
        <w:rPr>
          <w:lang w:val="en-GB"/>
        </w:rPr>
        <w:t>the following:</w:t>
      </w:r>
    </w:p>
    <w:p w14:paraId="367EF4A5" w14:textId="22B44749" w:rsidR="00E16980" w:rsidRPr="00A01517" w:rsidRDefault="00726C91" w:rsidP="00726C91">
      <w:pPr>
        <w:pStyle w:val="ListParagraph"/>
        <w:widowControl/>
        <w:numPr>
          <w:ilvl w:val="0"/>
          <w:numId w:val="33"/>
        </w:numPr>
        <w:autoSpaceDE/>
        <w:autoSpaceDN/>
        <w:adjustRightInd/>
        <w:ind w:left="1560" w:hanging="284"/>
      </w:pPr>
      <w:r>
        <w:t xml:space="preserve">BA/2021/0160/FUL – </w:t>
      </w:r>
      <w:proofErr w:type="spellStart"/>
      <w:r>
        <w:t>Ms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M and D Rose and Coulson, The </w:t>
      </w:r>
      <w:proofErr w:type="spellStart"/>
      <w:r>
        <w:t>Farmery</w:t>
      </w:r>
      <w:proofErr w:type="spellEnd"/>
      <w:r w:rsidR="00AE028F">
        <w:t>,</w:t>
      </w:r>
      <w:r>
        <w:t xml:space="preserve"> Low Road, Norton Subcourse – barn and outbuildings conversion to domestic dwelling all within the curtilage of the existing dwelling</w:t>
      </w:r>
      <w:r w:rsidR="00AE028F">
        <w:t xml:space="preserve"> – after discussion, </w:t>
      </w:r>
      <w:r w:rsidR="008A1288">
        <w:t xml:space="preserve">particularly regarding concerns about overlooking </w:t>
      </w:r>
      <w:proofErr w:type="spellStart"/>
      <w:r w:rsidR="008A1288">
        <w:t>neighbouring</w:t>
      </w:r>
      <w:proofErr w:type="spellEnd"/>
      <w:r w:rsidR="008A1288">
        <w:t xml:space="preserve"> property, </w:t>
      </w:r>
      <w:r w:rsidR="00AE028F">
        <w:t xml:space="preserve">it was agreed that the </w:t>
      </w:r>
      <w:r w:rsidR="008A1288">
        <w:t xml:space="preserve">council would recommend APPROVAL subject to the first floor windows on the northern elevation </w:t>
      </w:r>
      <w:r w:rsidR="0074620D">
        <w:t xml:space="preserve">of the barn conversion </w:t>
      </w:r>
      <w:r w:rsidR="008A1288">
        <w:t xml:space="preserve">being fitted with obscured glass to avoid loss of amenity </w:t>
      </w:r>
      <w:r w:rsidR="0074620D">
        <w:t xml:space="preserve">(enjoyment of a private garden) </w:t>
      </w:r>
      <w:r w:rsidR="008A1288">
        <w:t>to the adjacent dwelling</w:t>
      </w:r>
    </w:p>
    <w:p w14:paraId="17B274FE" w14:textId="77777777" w:rsidR="00CD39B6" w:rsidRDefault="00CD39B6" w:rsidP="001F2F1B">
      <w:pPr>
        <w:widowControl/>
        <w:autoSpaceDE/>
        <w:autoSpaceDN/>
        <w:adjustRightInd/>
        <w:ind w:left="426" w:hanging="426"/>
        <w:jc w:val="both"/>
      </w:pPr>
    </w:p>
    <w:p w14:paraId="03578F2E" w14:textId="021B82BA" w:rsidR="00E50637" w:rsidRPr="005E024E" w:rsidRDefault="00182097" w:rsidP="00726C91">
      <w:pPr>
        <w:pStyle w:val="ListParagraph"/>
        <w:widowControl/>
        <w:numPr>
          <w:ilvl w:val="0"/>
          <w:numId w:val="31"/>
        </w:numPr>
        <w:autoSpaceDE/>
        <w:autoSpaceDN/>
        <w:adjustRightInd/>
        <w:jc w:val="both"/>
        <w:rPr>
          <w:b/>
          <w:bCs/>
          <w:lang w:val="en-GB"/>
        </w:rPr>
      </w:pPr>
      <w:r w:rsidRPr="00E16980">
        <w:rPr>
          <w:b/>
          <w:bCs/>
          <w:lang w:val="en-GB"/>
        </w:rPr>
        <w:t xml:space="preserve">Planning Correspondence </w:t>
      </w:r>
      <w:r w:rsidR="005D1DBE" w:rsidRPr="00E16980">
        <w:rPr>
          <w:lang w:val="en-GB"/>
        </w:rPr>
        <w:t>–</w:t>
      </w:r>
      <w:r w:rsidR="004A6483" w:rsidRPr="00E16980">
        <w:rPr>
          <w:lang w:val="en-GB"/>
        </w:rPr>
        <w:t xml:space="preserve"> </w:t>
      </w:r>
      <w:r w:rsidR="005E024E">
        <w:rPr>
          <w:lang w:val="en-GB"/>
        </w:rPr>
        <w:t xml:space="preserve">this item was received after publication of the agenda – </w:t>
      </w:r>
    </w:p>
    <w:p w14:paraId="370D3760" w14:textId="3E66D5B7" w:rsidR="005E024E" w:rsidRPr="005E024E" w:rsidRDefault="005E024E" w:rsidP="005E024E">
      <w:pPr>
        <w:pStyle w:val="ListParagraph"/>
        <w:widowControl/>
        <w:numPr>
          <w:ilvl w:val="0"/>
          <w:numId w:val="35"/>
        </w:numPr>
        <w:autoSpaceDE/>
        <w:autoSpaceDN/>
        <w:adjustRightInd/>
        <w:jc w:val="both"/>
        <w:rPr>
          <w:lang w:val="en-GB"/>
        </w:rPr>
      </w:pPr>
      <w:r w:rsidRPr="005E024E">
        <w:rPr>
          <w:lang w:val="en-GB"/>
        </w:rPr>
        <w:t>2020/2187 – The garage, The Street, Norton Subcourse – proposed erection of two semi-detached dwellings with attached single garages - Withdrawn</w:t>
      </w:r>
    </w:p>
    <w:p w14:paraId="5F76E293" w14:textId="77777777" w:rsidR="00E91127" w:rsidRPr="00004B69" w:rsidRDefault="00E91127" w:rsidP="001F2F1B">
      <w:pPr>
        <w:ind w:left="426" w:hanging="426"/>
        <w:rPr>
          <w:b/>
          <w:bCs/>
          <w:lang w:val="en-GB"/>
        </w:rPr>
      </w:pPr>
    </w:p>
    <w:p w14:paraId="04BEEACC" w14:textId="690F7108" w:rsidR="00CD39B6" w:rsidRPr="007D14D8" w:rsidRDefault="00E91127" w:rsidP="00726C91">
      <w:pPr>
        <w:pStyle w:val="ListParagraph"/>
        <w:widowControl/>
        <w:numPr>
          <w:ilvl w:val="0"/>
          <w:numId w:val="31"/>
        </w:numPr>
        <w:autoSpaceDE/>
        <w:autoSpaceDN/>
        <w:adjustRightInd/>
        <w:ind w:left="426" w:hanging="426"/>
        <w:jc w:val="both"/>
        <w:rPr>
          <w:b/>
          <w:bCs/>
          <w:lang w:val="en-GB"/>
        </w:rPr>
      </w:pPr>
      <w:r>
        <w:rPr>
          <w:b/>
          <w:bCs/>
          <w:lang w:val="en-GB"/>
        </w:rPr>
        <w:t>Finance</w:t>
      </w:r>
      <w:r w:rsidR="00572392">
        <w:rPr>
          <w:b/>
          <w:bCs/>
          <w:lang w:val="en-GB"/>
        </w:rPr>
        <w:t xml:space="preserve"> </w:t>
      </w:r>
      <w:r w:rsidR="00572392" w:rsidRPr="00572392">
        <w:rPr>
          <w:lang w:val="en-GB"/>
        </w:rPr>
        <w:t>– the following items were considered:</w:t>
      </w:r>
    </w:p>
    <w:p w14:paraId="4921E3AD" w14:textId="5651B3F6" w:rsidR="005E024E" w:rsidRDefault="005E024E" w:rsidP="005E024E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283"/>
      </w:pPr>
      <w:r>
        <w:t>Payment of the clerk’s salary for second quarter 2021/22 was NOTED</w:t>
      </w:r>
    </w:p>
    <w:p w14:paraId="3E65953F" w14:textId="5F3A3CAF" w:rsidR="00004B69" w:rsidRDefault="00E91127" w:rsidP="005E024E">
      <w:pPr>
        <w:pStyle w:val="ListParagraph"/>
        <w:widowControl/>
        <w:numPr>
          <w:ilvl w:val="0"/>
          <w:numId w:val="29"/>
        </w:numPr>
        <w:tabs>
          <w:tab w:val="num" w:pos="2127"/>
        </w:tabs>
        <w:autoSpaceDE/>
        <w:autoSpaceDN/>
        <w:adjustRightInd/>
        <w:ind w:left="1701" w:hanging="283"/>
      </w:pPr>
      <w:r>
        <w:t xml:space="preserve">Clerk’s expenses of £30.00 (Broadband provision for </w:t>
      </w:r>
      <w:r w:rsidR="005E024E">
        <w:t>August and S</w:t>
      </w:r>
      <w:r w:rsidR="00AE028F">
        <w:t>e</w:t>
      </w:r>
      <w:r w:rsidR="005E024E">
        <w:t>ptember</w:t>
      </w:r>
      <w:r>
        <w:t xml:space="preserve"> 202</w:t>
      </w:r>
      <w:r w:rsidR="00E16980">
        <w:t>1</w:t>
      </w:r>
      <w:r>
        <w:t>) was A</w:t>
      </w:r>
      <w:r w:rsidR="00572392">
        <w:t>PPROVED</w:t>
      </w:r>
    </w:p>
    <w:p w14:paraId="7A0462C1" w14:textId="4D90E53A" w:rsidR="005E024E" w:rsidRPr="00A01517" w:rsidRDefault="005E024E" w:rsidP="005E024E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701" w:hanging="283"/>
      </w:pPr>
      <w:r>
        <w:t xml:space="preserve">To note that the grant made to the Good </w:t>
      </w:r>
      <w:proofErr w:type="spellStart"/>
      <w:r>
        <w:t>Neighbour</w:t>
      </w:r>
      <w:proofErr w:type="spellEnd"/>
      <w:r>
        <w:t xml:space="preserve"> Scheme may be returned unpresented</w:t>
      </w:r>
      <w:r w:rsidR="008A1288">
        <w:t xml:space="preserve"> due to inactivity of the scheme</w:t>
      </w:r>
    </w:p>
    <w:p w14:paraId="4FBDAE65" w14:textId="77777777" w:rsidR="005E024E" w:rsidRDefault="005E024E" w:rsidP="005E024E">
      <w:pPr>
        <w:pStyle w:val="ListParagraph"/>
        <w:widowControl/>
        <w:autoSpaceDE/>
        <w:autoSpaceDN/>
        <w:adjustRightInd/>
        <w:ind w:left="1701"/>
      </w:pPr>
    </w:p>
    <w:p w14:paraId="78766ECB" w14:textId="169051E1" w:rsidR="0024461E" w:rsidRDefault="0024461E" w:rsidP="001F2F1B">
      <w:pPr>
        <w:pStyle w:val="ListParagraph"/>
        <w:widowControl/>
        <w:numPr>
          <w:ilvl w:val="0"/>
          <w:numId w:val="31"/>
        </w:numPr>
        <w:autoSpaceDE/>
        <w:autoSpaceDN/>
        <w:adjustRightInd/>
        <w:ind w:left="426" w:hanging="426"/>
      </w:pPr>
      <w:r w:rsidRPr="005E024E">
        <w:rPr>
          <w:b/>
          <w:bCs/>
        </w:rPr>
        <w:t>Projects to be Funded by CIL Receipts</w:t>
      </w:r>
      <w:r w:rsidRPr="00D13184">
        <w:t xml:space="preserve"> – the council considered possible future projects which could be funded by the Community Infrastructure Levy received by the parish council following development in the parish. </w:t>
      </w:r>
      <w:r w:rsidR="00C864D8">
        <w:t xml:space="preserve">It was suggested that an </w:t>
      </w:r>
      <w:proofErr w:type="spellStart"/>
      <w:r w:rsidR="00C864D8">
        <w:t>Enviropol</w:t>
      </w:r>
      <w:proofErr w:type="spellEnd"/>
      <w:r w:rsidR="00C864D8">
        <w:t xml:space="preserve"> post might be used to replace the post on the village sign, or possibly a bench be placed in a public area.  These would be further considered</w:t>
      </w:r>
      <w:r w:rsidR="008A1288">
        <w:t xml:space="preserve"> at the next meeting.</w:t>
      </w:r>
    </w:p>
    <w:p w14:paraId="7B3E2CA6" w14:textId="77777777" w:rsidR="00DF11B8" w:rsidRPr="00D13184" w:rsidRDefault="00DF11B8" w:rsidP="001F2F1B">
      <w:pPr>
        <w:tabs>
          <w:tab w:val="num" w:pos="2062"/>
        </w:tabs>
        <w:ind w:left="426" w:hanging="426"/>
        <w:jc w:val="both"/>
      </w:pPr>
    </w:p>
    <w:p w14:paraId="160C5FDF" w14:textId="77777777" w:rsidR="0026351F" w:rsidRDefault="0026351F" w:rsidP="001F2F1B">
      <w:pPr>
        <w:ind w:left="426" w:hanging="426"/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128184E5" w14:textId="77777777" w:rsidR="00732DEE" w:rsidRPr="00444564" w:rsidRDefault="00732DEE" w:rsidP="005E024E">
      <w:pPr>
        <w:tabs>
          <w:tab w:val="left" w:pos="0"/>
        </w:tabs>
        <w:jc w:val="both"/>
        <w:rPr>
          <w:b/>
          <w:bCs/>
          <w:lang w:val="en-GB"/>
        </w:rPr>
      </w:pPr>
    </w:p>
    <w:p w14:paraId="63D9E8D2" w14:textId="76D4CE54" w:rsidR="001F2F1B" w:rsidRPr="00AE1146" w:rsidRDefault="00182097" w:rsidP="002A54AF">
      <w:pPr>
        <w:pStyle w:val="ListParagraph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lang w:val="en-GB"/>
        </w:rPr>
      </w:pPr>
      <w:r w:rsidRPr="005E024E">
        <w:rPr>
          <w:b/>
          <w:bCs/>
          <w:lang w:val="en-GB"/>
        </w:rPr>
        <w:t>Chairman’s Report</w:t>
      </w:r>
      <w:r w:rsidR="00FA0CC0" w:rsidRPr="005E024E">
        <w:rPr>
          <w:lang w:val="en-GB"/>
        </w:rPr>
        <w:t xml:space="preserve"> – </w:t>
      </w:r>
      <w:r w:rsidR="00A11DF1" w:rsidRPr="005E024E">
        <w:rPr>
          <w:lang w:val="en-GB"/>
        </w:rPr>
        <w:t>Cllr Andrew Wright reported</w:t>
      </w:r>
      <w:r w:rsidR="00F331BB" w:rsidRPr="005E024E">
        <w:rPr>
          <w:lang w:val="en-GB"/>
        </w:rPr>
        <w:t xml:space="preserve"> that</w:t>
      </w:r>
      <w:r w:rsidR="00414E16" w:rsidRPr="005E024E">
        <w:rPr>
          <w:bCs/>
          <w:lang w:val="en-GB"/>
        </w:rPr>
        <w:t xml:space="preserve"> </w:t>
      </w:r>
      <w:r w:rsidR="008A1288">
        <w:rPr>
          <w:bCs/>
          <w:lang w:val="en-GB"/>
        </w:rPr>
        <w:t>all previously reported potholes had now been dealt with</w:t>
      </w:r>
      <w:r w:rsidR="002A54AF">
        <w:rPr>
          <w:bCs/>
          <w:lang w:val="en-GB"/>
        </w:rPr>
        <w:t xml:space="preserve"> and that a local Mother and Toddler Group had been set up </w:t>
      </w:r>
    </w:p>
    <w:p w14:paraId="33E4383C" w14:textId="77777777" w:rsidR="00AE1146" w:rsidRPr="005E024E" w:rsidRDefault="00AE1146" w:rsidP="00AE1146">
      <w:pPr>
        <w:pStyle w:val="ListParagraph"/>
        <w:tabs>
          <w:tab w:val="left" w:pos="0"/>
        </w:tabs>
        <w:ind w:left="426"/>
        <w:jc w:val="both"/>
        <w:rPr>
          <w:lang w:val="en-GB"/>
        </w:rPr>
      </w:pPr>
    </w:p>
    <w:p w14:paraId="1F54B57D" w14:textId="529F87E6" w:rsidR="001F2F1B" w:rsidRPr="00AE1146" w:rsidRDefault="00182097" w:rsidP="001F2F1B">
      <w:pPr>
        <w:pStyle w:val="ListParagraph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b/>
          <w:bCs/>
          <w:lang w:val="en-GB"/>
        </w:rPr>
      </w:pPr>
      <w:r w:rsidRPr="00AE1146">
        <w:rPr>
          <w:b/>
          <w:bCs/>
          <w:lang w:val="en-GB"/>
        </w:rPr>
        <w:t xml:space="preserve">Parish Councillors’ Reports </w:t>
      </w:r>
      <w:r w:rsidRPr="00AE1146">
        <w:rPr>
          <w:lang w:val="en-GB"/>
        </w:rPr>
        <w:t>–</w:t>
      </w:r>
      <w:r w:rsidR="002943AE" w:rsidRPr="00AE1146">
        <w:rPr>
          <w:b/>
          <w:bCs/>
          <w:lang w:val="en-GB"/>
        </w:rPr>
        <w:t xml:space="preserve"> </w:t>
      </w:r>
      <w:r w:rsidR="008A1288">
        <w:rPr>
          <w:bCs/>
          <w:lang w:val="en-GB"/>
        </w:rPr>
        <w:t>no reports</w:t>
      </w:r>
    </w:p>
    <w:p w14:paraId="26804726" w14:textId="77777777" w:rsidR="001F2F1B" w:rsidRPr="001F2F1B" w:rsidRDefault="001F2F1B" w:rsidP="001F2F1B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5ABDC169" w:rsidR="00FA0CC0" w:rsidRPr="00FA0CC0" w:rsidRDefault="00182097" w:rsidP="00726C91">
      <w:pPr>
        <w:pStyle w:val="ListParagraph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</w:t>
      </w:r>
      <w:r w:rsidR="002943AE">
        <w:rPr>
          <w:lang w:val="en-GB"/>
        </w:rPr>
        <w:t xml:space="preserve"> </w:t>
      </w:r>
      <w:r w:rsidRPr="00FA0CC0">
        <w:rPr>
          <w:lang w:val="en-GB"/>
        </w:rPr>
        <w:t xml:space="preserve">was NOTED. </w:t>
      </w:r>
    </w:p>
    <w:p w14:paraId="641B858B" w14:textId="77777777" w:rsidR="00FA0CC0" w:rsidRPr="00FA0CC0" w:rsidRDefault="00FA0CC0" w:rsidP="001F2F1B">
      <w:pPr>
        <w:tabs>
          <w:tab w:val="left" w:pos="0"/>
        </w:tabs>
        <w:ind w:left="426" w:hanging="426"/>
        <w:jc w:val="both"/>
        <w:rPr>
          <w:b/>
          <w:bCs/>
          <w:lang w:val="en-GB"/>
        </w:rPr>
      </w:pPr>
    </w:p>
    <w:p w14:paraId="0EDF0ED9" w14:textId="552847BF" w:rsidR="00FA0CC0" w:rsidRPr="00FA0CC0" w:rsidRDefault="00182097" w:rsidP="00726C91">
      <w:pPr>
        <w:pStyle w:val="ListParagraph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C87B11">
        <w:t>1</w:t>
      </w:r>
      <w:r w:rsidR="00AE1146">
        <w:t>7</w:t>
      </w:r>
      <w:r w:rsidR="0028362F" w:rsidRPr="0028362F">
        <w:rPr>
          <w:vertAlign w:val="superscript"/>
        </w:rPr>
        <w:t>th</w:t>
      </w:r>
      <w:r w:rsidR="0028362F">
        <w:t xml:space="preserve"> </w:t>
      </w:r>
      <w:r w:rsidR="00AE1146">
        <w:t>November</w:t>
      </w:r>
      <w:r w:rsidR="00BD6D4F">
        <w:t xml:space="preserve"> 2</w:t>
      </w:r>
      <w:r w:rsidR="00515B59">
        <w:t>02</w:t>
      </w:r>
      <w:r w:rsidR="001F2F1B">
        <w:t>1</w:t>
      </w:r>
      <w:r w:rsidR="002D728F" w:rsidRPr="00FA0CC0">
        <w:rPr>
          <w:lang w:val="en-GB"/>
        </w:rPr>
        <w:t xml:space="preserve"> </w:t>
      </w:r>
    </w:p>
    <w:p w14:paraId="1E495D25" w14:textId="77777777" w:rsidR="00FA0CC0" w:rsidRPr="00FA0CC0" w:rsidRDefault="00FA0CC0" w:rsidP="001F2F1B">
      <w:pPr>
        <w:tabs>
          <w:tab w:val="left" w:pos="0"/>
        </w:tabs>
        <w:ind w:left="426" w:hanging="426"/>
        <w:jc w:val="both"/>
        <w:rPr>
          <w:b/>
          <w:bCs/>
          <w:lang w:val="en-GB"/>
        </w:rPr>
      </w:pPr>
    </w:p>
    <w:p w14:paraId="54D73CB4" w14:textId="5415BE70" w:rsidR="00515B59" w:rsidRPr="00515B59" w:rsidRDefault="00182097" w:rsidP="00726C91">
      <w:pPr>
        <w:pStyle w:val="ListParagraph"/>
        <w:numPr>
          <w:ilvl w:val="0"/>
          <w:numId w:val="31"/>
        </w:numPr>
        <w:tabs>
          <w:tab w:val="left" w:pos="0"/>
        </w:tabs>
        <w:ind w:left="426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C864D8">
        <w:rPr>
          <w:lang w:val="en-GB"/>
        </w:rPr>
        <w:t>8:50pm</w:t>
      </w:r>
      <w:r w:rsidRPr="00FA0CC0">
        <w:rPr>
          <w:lang w:val="en-GB"/>
        </w:rPr>
        <w:t xml:space="preserve">          </w:t>
      </w:r>
    </w:p>
    <w:p w14:paraId="7F8724C3" w14:textId="5D417E7E" w:rsidR="00E50637" w:rsidRPr="00515B59" w:rsidRDefault="00E50637" w:rsidP="00D05666">
      <w:pPr>
        <w:tabs>
          <w:tab w:val="left" w:pos="0"/>
        </w:tabs>
        <w:jc w:val="both"/>
        <w:rPr>
          <w:b/>
          <w:bCs/>
          <w:lang w:val="en-GB"/>
        </w:rPr>
      </w:pPr>
    </w:p>
    <w:p w14:paraId="604E763A" w14:textId="7305FD00" w:rsidR="002A54AF" w:rsidRDefault="00182097" w:rsidP="002A54AF">
      <w:pPr>
        <w:ind w:left="426" w:hanging="426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</w:t>
      </w:r>
      <w:r>
        <w:rPr>
          <w:lang w:val="en-GB"/>
        </w:rPr>
        <w:t>Signed………</w:t>
      </w:r>
      <w:r w:rsidR="002A54AF">
        <w:rPr>
          <w:lang w:val="en-GB"/>
        </w:rPr>
        <w:t>………………………</w:t>
      </w:r>
    </w:p>
    <w:p w14:paraId="47C7CD54" w14:textId="77777777" w:rsidR="002A54AF" w:rsidRDefault="002A54AF" w:rsidP="002A54AF">
      <w:pPr>
        <w:ind w:left="426" w:hanging="426"/>
        <w:jc w:val="right"/>
        <w:rPr>
          <w:lang w:val="en-GB"/>
        </w:rPr>
      </w:pPr>
    </w:p>
    <w:p w14:paraId="52787933" w14:textId="601CC35B" w:rsidR="00182097" w:rsidRDefault="00182097" w:rsidP="002A54AF">
      <w:pPr>
        <w:ind w:left="426" w:hanging="426"/>
        <w:jc w:val="right"/>
        <w:rPr>
          <w:lang w:val="en-GB"/>
        </w:rPr>
      </w:pPr>
      <w:r>
        <w:rPr>
          <w:lang w:val="en-GB"/>
        </w:rPr>
        <w:t>Date</w:t>
      </w:r>
      <w:r w:rsidR="001F2F1B">
        <w:rPr>
          <w:lang w:val="en-GB"/>
        </w:rPr>
        <w:t>………………………………</w:t>
      </w:r>
      <w:r w:rsidR="002A54AF">
        <w:rPr>
          <w:lang w:val="en-GB"/>
        </w:rPr>
        <w:t>...</w:t>
      </w:r>
      <w:r>
        <w:rPr>
          <w:lang w:val="en-GB"/>
        </w:rPr>
        <w:tab/>
      </w:r>
    </w:p>
    <w:sectPr w:rsidR="00182097" w:rsidSect="002A5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900" w:bottom="993" w:left="1701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7EB7" w14:textId="77777777" w:rsidR="008C7433" w:rsidRDefault="008C7433" w:rsidP="007071BA">
      <w:r>
        <w:separator/>
      </w:r>
    </w:p>
  </w:endnote>
  <w:endnote w:type="continuationSeparator" w:id="0">
    <w:p w14:paraId="07A3D9FA" w14:textId="77777777" w:rsidR="008C7433" w:rsidRDefault="008C7433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68F7" w14:textId="77777777" w:rsidR="000D4C49" w:rsidRDefault="000D4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77777777"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3873" w14:textId="77777777" w:rsidR="000D4C49" w:rsidRDefault="000D4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A1C2" w14:textId="77777777" w:rsidR="008C7433" w:rsidRDefault="008C7433" w:rsidP="007071BA">
      <w:r>
        <w:separator/>
      </w:r>
    </w:p>
  </w:footnote>
  <w:footnote w:type="continuationSeparator" w:id="0">
    <w:p w14:paraId="697B2683" w14:textId="77777777" w:rsidR="008C7433" w:rsidRDefault="008C7433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2FB8" w14:textId="77777777" w:rsidR="000D4C49" w:rsidRDefault="000D4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1B75" w14:textId="55A0ADA7" w:rsidR="000D4C49" w:rsidRDefault="000D4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A705" w14:textId="77777777" w:rsidR="000D4C49" w:rsidRDefault="000D4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B1"/>
    <w:multiLevelType w:val="hybridMultilevel"/>
    <w:tmpl w:val="009257B8"/>
    <w:lvl w:ilvl="0" w:tplc="C3E6E4B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87C5B"/>
    <w:multiLevelType w:val="hybridMultilevel"/>
    <w:tmpl w:val="A7063004"/>
    <w:lvl w:ilvl="0" w:tplc="2DF6A8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5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ABA151C"/>
    <w:multiLevelType w:val="hybridMultilevel"/>
    <w:tmpl w:val="915E5D52"/>
    <w:lvl w:ilvl="0" w:tplc="275E8B52">
      <w:start w:val="3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286725A4"/>
    <w:multiLevelType w:val="hybridMultilevel"/>
    <w:tmpl w:val="3A06842A"/>
    <w:lvl w:ilvl="0" w:tplc="BB9E48F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A43798D"/>
    <w:multiLevelType w:val="hybridMultilevel"/>
    <w:tmpl w:val="C7628AE4"/>
    <w:lvl w:ilvl="0" w:tplc="EC8A112C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2E3C6AAF"/>
    <w:multiLevelType w:val="hybridMultilevel"/>
    <w:tmpl w:val="965A9EDC"/>
    <w:lvl w:ilvl="0" w:tplc="ECDC4796">
      <w:start w:val="2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F6662FD6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B488E"/>
    <w:multiLevelType w:val="hybridMultilevel"/>
    <w:tmpl w:val="06C645F2"/>
    <w:lvl w:ilvl="0" w:tplc="5740AF4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34986342"/>
    <w:multiLevelType w:val="hybridMultilevel"/>
    <w:tmpl w:val="4EB27806"/>
    <w:lvl w:ilvl="0" w:tplc="0FA44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3B5D31C4"/>
    <w:multiLevelType w:val="hybridMultilevel"/>
    <w:tmpl w:val="00089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5B1337C6"/>
    <w:multiLevelType w:val="hybridMultilevel"/>
    <w:tmpl w:val="58B4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52DAD"/>
    <w:multiLevelType w:val="hybridMultilevel"/>
    <w:tmpl w:val="791C8D44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47CEC"/>
    <w:multiLevelType w:val="hybridMultilevel"/>
    <w:tmpl w:val="758E39E6"/>
    <w:lvl w:ilvl="0" w:tplc="B158EF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71A33AD2"/>
    <w:multiLevelType w:val="hybridMultilevel"/>
    <w:tmpl w:val="F0C43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0"/>
  </w:num>
  <w:num w:numId="9">
    <w:abstractNumId w:val="17"/>
  </w:num>
  <w:num w:numId="10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7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7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7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7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7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6"/>
  </w:num>
  <w:num w:numId="17">
    <w:abstractNumId w:val="25"/>
  </w:num>
  <w:num w:numId="18">
    <w:abstractNumId w:val="19"/>
  </w:num>
  <w:num w:numId="19">
    <w:abstractNumId w:val="19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9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9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2"/>
  </w:num>
  <w:num w:numId="23">
    <w:abstractNumId w:val="18"/>
  </w:num>
  <w:num w:numId="24">
    <w:abstractNumId w:val="2"/>
  </w:num>
  <w:num w:numId="25">
    <w:abstractNumId w:val="11"/>
  </w:num>
  <w:num w:numId="26">
    <w:abstractNumId w:val="15"/>
  </w:num>
  <w:num w:numId="27">
    <w:abstractNumId w:val="13"/>
  </w:num>
  <w:num w:numId="28">
    <w:abstractNumId w:val="14"/>
  </w:num>
  <w:num w:numId="29">
    <w:abstractNumId w:val="10"/>
  </w:num>
  <w:num w:numId="30">
    <w:abstractNumId w:val="21"/>
  </w:num>
  <w:num w:numId="31">
    <w:abstractNumId w:val="6"/>
  </w:num>
  <w:num w:numId="32">
    <w:abstractNumId w:val="24"/>
  </w:num>
  <w:num w:numId="33">
    <w:abstractNumId w:val="3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AB"/>
    <w:rsid w:val="00004B69"/>
    <w:rsid w:val="0005144B"/>
    <w:rsid w:val="00085849"/>
    <w:rsid w:val="000D4C49"/>
    <w:rsid w:val="0013079D"/>
    <w:rsid w:val="00151FD0"/>
    <w:rsid w:val="00160A5A"/>
    <w:rsid w:val="00163154"/>
    <w:rsid w:val="001727AE"/>
    <w:rsid w:val="001758B5"/>
    <w:rsid w:val="00182097"/>
    <w:rsid w:val="00194997"/>
    <w:rsid w:val="001B4A58"/>
    <w:rsid w:val="001D28A9"/>
    <w:rsid w:val="001E5D3C"/>
    <w:rsid w:val="001E667F"/>
    <w:rsid w:val="001F25B5"/>
    <w:rsid w:val="001F2F1B"/>
    <w:rsid w:val="001F3800"/>
    <w:rsid w:val="0024461E"/>
    <w:rsid w:val="00255C7D"/>
    <w:rsid w:val="0026351F"/>
    <w:rsid w:val="002642EE"/>
    <w:rsid w:val="0028362F"/>
    <w:rsid w:val="002940F5"/>
    <w:rsid w:val="002943AE"/>
    <w:rsid w:val="002958FD"/>
    <w:rsid w:val="002A54AF"/>
    <w:rsid w:val="002B0D29"/>
    <w:rsid w:val="002B7A38"/>
    <w:rsid w:val="002D728F"/>
    <w:rsid w:val="0030772A"/>
    <w:rsid w:val="00337A93"/>
    <w:rsid w:val="003662E0"/>
    <w:rsid w:val="003E3941"/>
    <w:rsid w:val="003E6A57"/>
    <w:rsid w:val="003F0697"/>
    <w:rsid w:val="00414E16"/>
    <w:rsid w:val="00444564"/>
    <w:rsid w:val="00451C03"/>
    <w:rsid w:val="00485D95"/>
    <w:rsid w:val="0048669A"/>
    <w:rsid w:val="004979FC"/>
    <w:rsid w:val="004A6483"/>
    <w:rsid w:val="004B1AB4"/>
    <w:rsid w:val="004B747C"/>
    <w:rsid w:val="004E41BD"/>
    <w:rsid w:val="00515B59"/>
    <w:rsid w:val="0052019A"/>
    <w:rsid w:val="0053296B"/>
    <w:rsid w:val="005458AA"/>
    <w:rsid w:val="00563DCD"/>
    <w:rsid w:val="00564551"/>
    <w:rsid w:val="00572392"/>
    <w:rsid w:val="005D1DBE"/>
    <w:rsid w:val="005E024E"/>
    <w:rsid w:val="006234D1"/>
    <w:rsid w:val="00626F01"/>
    <w:rsid w:val="00661FEA"/>
    <w:rsid w:val="006631BF"/>
    <w:rsid w:val="006914AB"/>
    <w:rsid w:val="006B3FF0"/>
    <w:rsid w:val="006B7CFE"/>
    <w:rsid w:val="006D372D"/>
    <w:rsid w:val="006F66B7"/>
    <w:rsid w:val="007071BA"/>
    <w:rsid w:val="00713886"/>
    <w:rsid w:val="007147F3"/>
    <w:rsid w:val="00726C91"/>
    <w:rsid w:val="00731D4B"/>
    <w:rsid w:val="00732DEE"/>
    <w:rsid w:val="0074620D"/>
    <w:rsid w:val="007944A9"/>
    <w:rsid w:val="007B5935"/>
    <w:rsid w:val="007B5E6F"/>
    <w:rsid w:val="007B7CA6"/>
    <w:rsid w:val="007C0D7C"/>
    <w:rsid w:val="007D14D8"/>
    <w:rsid w:val="007D3A35"/>
    <w:rsid w:val="007D66F0"/>
    <w:rsid w:val="00836094"/>
    <w:rsid w:val="00886CD8"/>
    <w:rsid w:val="008A1288"/>
    <w:rsid w:val="008C7433"/>
    <w:rsid w:val="008D5723"/>
    <w:rsid w:val="008F5309"/>
    <w:rsid w:val="009222B0"/>
    <w:rsid w:val="00935902"/>
    <w:rsid w:val="009672B2"/>
    <w:rsid w:val="00972ABC"/>
    <w:rsid w:val="009B0410"/>
    <w:rsid w:val="009D1BF0"/>
    <w:rsid w:val="00A11DF1"/>
    <w:rsid w:val="00A4276A"/>
    <w:rsid w:val="00A51430"/>
    <w:rsid w:val="00A65D72"/>
    <w:rsid w:val="00A668B0"/>
    <w:rsid w:val="00AA74D5"/>
    <w:rsid w:val="00AE028F"/>
    <w:rsid w:val="00AE1146"/>
    <w:rsid w:val="00AF6948"/>
    <w:rsid w:val="00B02DBF"/>
    <w:rsid w:val="00B06257"/>
    <w:rsid w:val="00B249A4"/>
    <w:rsid w:val="00B45B04"/>
    <w:rsid w:val="00B87183"/>
    <w:rsid w:val="00BA70EA"/>
    <w:rsid w:val="00BD2422"/>
    <w:rsid w:val="00BD6D4F"/>
    <w:rsid w:val="00BE7C50"/>
    <w:rsid w:val="00BF4F3B"/>
    <w:rsid w:val="00C17D3F"/>
    <w:rsid w:val="00C277F9"/>
    <w:rsid w:val="00C35473"/>
    <w:rsid w:val="00C515E6"/>
    <w:rsid w:val="00C55A51"/>
    <w:rsid w:val="00C76802"/>
    <w:rsid w:val="00C864D8"/>
    <w:rsid w:val="00C87B11"/>
    <w:rsid w:val="00CA70FA"/>
    <w:rsid w:val="00CC3895"/>
    <w:rsid w:val="00CD39B6"/>
    <w:rsid w:val="00CE2F18"/>
    <w:rsid w:val="00CE3387"/>
    <w:rsid w:val="00CE6B3E"/>
    <w:rsid w:val="00CF0FCF"/>
    <w:rsid w:val="00D0021D"/>
    <w:rsid w:val="00D05666"/>
    <w:rsid w:val="00D13184"/>
    <w:rsid w:val="00D140A7"/>
    <w:rsid w:val="00D44C09"/>
    <w:rsid w:val="00D76B0F"/>
    <w:rsid w:val="00DC393C"/>
    <w:rsid w:val="00DD5D7C"/>
    <w:rsid w:val="00DF11B8"/>
    <w:rsid w:val="00E01386"/>
    <w:rsid w:val="00E10404"/>
    <w:rsid w:val="00E16980"/>
    <w:rsid w:val="00E17FB7"/>
    <w:rsid w:val="00E32AE7"/>
    <w:rsid w:val="00E50637"/>
    <w:rsid w:val="00E61D6B"/>
    <w:rsid w:val="00E71269"/>
    <w:rsid w:val="00E83476"/>
    <w:rsid w:val="00E8659B"/>
    <w:rsid w:val="00E91127"/>
    <w:rsid w:val="00EA3945"/>
    <w:rsid w:val="00EA7E90"/>
    <w:rsid w:val="00EC5EF4"/>
    <w:rsid w:val="00F2561A"/>
    <w:rsid w:val="00F27971"/>
    <w:rsid w:val="00F331BB"/>
    <w:rsid w:val="00F43D98"/>
    <w:rsid w:val="00F91BC0"/>
    <w:rsid w:val="00FA0CC0"/>
    <w:rsid w:val="00FA2EF7"/>
    <w:rsid w:val="00FB12D9"/>
    <w:rsid w:val="00FC36A5"/>
    <w:rsid w:val="00FD7103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5:docId w15:val="{DE5BE263-12F4-429D-98FA-2DE6F693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2021-09-16T09:39:00Z</dcterms:created>
  <dcterms:modified xsi:type="dcterms:W3CDTF">2021-09-16T09:39:00Z</dcterms:modified>
</cp:coreProperties>
</file>