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BD582" w14:textId="77777777" w:rsidR="00E50637" w:rsidRDefault="00E50637">
      <w:pPr>
        <w:pStyle w:val="Heading1"/>
        <w:keepNext/>
        <w:ind w:right="-71"/>
        <w:rPr>
          <w:b/>
          <w:bCs/>
          <w:sz w:val="36"/>
          <w:szCs w:val="36"/>
          <w:lang w:val="en-GB"/>
        </w:rPr>
      </w:pPr>
    </w:p>
    <w:p w14:paraId="336ABDB6" w14:textId="77777777" w:rsidR="00E50637" w:rsidRDefault="00182097">
      <w:pPr>
        <w:pStyle w:val="Heading1"/>
        <w:keepNext/>
        <w:ind w:right="-71"/>
        <w:jc w:val="center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>Norton Subcourse Parish Council</w:t>
      </w:r>
    </w:p>
    <w:p w14:paraId="20FCAEA9" w14:textId="77777777" w:rsidR="00E50637" w:rsidRDefault="00182097">
      <w:pPr>
        <w:pStyle w:val="Heading1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Clerk:  Christine Smith</w:t>
      </w:r>
    </w:p>
    <w:p w14:paraId="18C53E12" w14:textId="77777777" w:rsidR="00E50637" w:rsidRDefault="00182097">
      <w:pPr>
        <w:ind w:right="-71"/>
        <w:jc w:val="both"/>
        <w:rPr>
          <w:b/>
          <w:bCs/>
          <w:lang w:val="en-GB"/>
        </w:rPr>
      </w:pP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lang w:val="en-GB"/>
        </w:rPr>
        <w:t>26 Loddon Road, Norton Subcourse, Norwich, NR14 6RT</w:t>
      </w:r>
    </w:p>
    <w:p w14:paraId="61EB069D" w14:textId="77777777" w:rsidR="00E50637" w:rsidRDefault="00182097">
      <w:pPr>
        <w:pStyle w:val="Heading2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Email: </w:t>
      </w:r>
      <w:r>
        <w:rPr>
          <w:b/>
          <w:bCs/>
          <w:color w:val="0000FF"/>
          <w:u w:val="single"/>
          <w:lang w:val="en-GB"/>
        </w:rPr>
        <w:t>nortonsubpc@yahoo.co.uk</w:t>
      </w: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  <w:t>Tel:  01508 548709</w:t>
      </w:r>
    </w:p>
    <w:p w14:paraId="3E27A733" w14:textId="77777777" w:rsidR="00D76B0F" w:rsidRPr="00D76B0F" w:rsidRDefault="00D76B0F" w:rsidP="00D76B0F">
      <w:pPr>
        <w:rPr>
          <w:lang w:val="en-GB"/>
        </w:rPr>
      </w:pPr>
    </w:p>
    <w:p w14:paraId="12462FAA" w14:textId="5E2F47C1" w:rsidR="00E50637" w:rsidRDefault="00E50637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56E0A375" w14:textId="77777777" w:rsidR="0028362F" w:rsidRDefault="0028362F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299F41F5" w14:textId="77777777" w:rsidR="00E50637" w:rsidRPr="006914AB" w:rsidRDefault="00182097" w:rsidP="006914AB">
      <w:pPr>
        <w:pStyle w:val="Heading2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MINUTES</w:t>
      </w:r>
    </w:p>
    <w:p w14:paraId="5DB22C7E" w14:textId="77777777" w:rsidR="00E50637" w:rsidRDefault="002D728F" w:rsidP="006914AB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of the Annual General</w:t>
      </w:r>
      <w:r w:rsidR="00182097">
        <w:rPr>
          <w:b/>
          <w:bCs/>
          <w:lang w:val="en-GB"/>
        </w:rPr>
        <w:t xml:space="preserve"> Meeting</w:t>
      </w:r>
    </w:p>
    <w:p w14:paraId="1761CB79" w14:textId="77777777" w:rsidR="00E50637" w:rsidRDefault="00182097" w:rsidP="00DF11B8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of Norton Subcourse Parish Council</w:t>
      </w:r>
    </w:p>
    <w:p w14:paraId="1DC79170" w14:textId="77777777" w:rsidR="00E50637" w:rsidRDefault="00182097" w:rsidP="00DF11B8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held at Norton Methodist Chapel</w:t>
      </w:r>
    </w:p>
    <w:p w14:paraId="0C233D2C" w14:textId="6D0D7366" w:rsidR="00E50637" w:rsidRDefault="004A6483" w:rsidP="00DF11B8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on Wednesday 1</w:t>
      </w:r>
      <w:r w:rsidR="00B249A4">
        <w:rPr>
          <w:b/>
          <w:bCs/>
          <w:lang w:val="en-GB"/>
        </w:rPr>
        <w:t>5</w:t>
      </w:r>
      <w:r>
        <w:rPr>
          <w:b/>
          <w:bCs/>
          <w:lang w:val="en-GB"/>
        </w:rPr>
        <w:t xml:space="preserve"> May 201</w:t>
      </w:r>
      <w:r w:rsidR="00B249A4">
        <w:rPr>
          <w:b/>
          <w:bCs/>
          <w:lang w:val="en-GB"/>
        </w:rPr>
        <w:t>9</w:t>
      </w:r>
    </w:p>
    <w:p w14:paraId="5E9A51A8" w14:textId="02EBB25F" w:rsidR="00D76B0F" w:rsidRDefault="00D76B0F" w:rsidP="00DF11B8">
      <w:pPr>
        <w:jc w:val="both"/>
        <w:rPr>
          <w:lang w:val="en-GB"/>
        </w:rPr>
      </w:pPr>
    </w:p>
    <w:p w14:paraId="2726AB73" w14:textId="77777777" w:rsidR="0028362F" w:rsidRPr="00D76B0F" w:rsidRDefault="0028362F" w:rsidP="00DF11B8">
      <w:pPr>
        <w:jc w:val="both"/>
        <w:rPr>
          <w:lang w:val="en-GB"/>
        </w:rPr>
      </w:pPr>
      <w:bookmarkStart w:id="0" w:name="_GoBack"/>
      <w:bookmarkEnd w:id="0"/>
    </w:p>
    <w:p w14:paraId="613B7F8F" w14:textId="77777777" w:rsidR="00E50637" w:rsidRDefault="00E50637" w:rsidP="00DF11B8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42996F82" w14:textId="491C953A" w:rsidR="00E10404" w:rsidRPr="00CA70FA" w:rsidRDefault="00182097" w:rsidP="00DF11B8">
      <w:pPr>
        <w:ind w:right="-71"/>
        <w:jc w:val="both"/>
        <w:rPr>
          <w:color w:val="FF0000"/>
          <w:lang w:val="en-GB"/>
        </w:rPr>
      </w:pPr>
      <w:r>
        <w:rPr>
          <w:b/>
          <w:bCs/>
          <w:lang w:val="en-GB"/>
        </w:rPr>
        <w:t xml:space="preserve">Present </w:t>
      </w:r>
      <w:r w:rsidR="00E10404">
        <w:rPr>
          <w:lang w:val="en-GB"/>
        </w:rPr>
        <w:t>– Cllrs Andrew Wright</w:t>
      </w:r>
      <w:r w:rsidR="004A6483">
        <w:rPr>
          <w:lang w:val="en-GB"/>
        </w:rPr>
        <w:t xml:space="preserve">, </w:t>
      </w:r>
      <w:r w:rsidR="002D728F">
        <w:rPr>
          <w:lang w:val="en-GB"/>
        </w:rPr>
        <w:t xml:space="preserve">Geoff Collen, </w:t>
      </w:r>
      <w:r w:rsidR="00BF4F3B">
        <w:rPr>
          <w:lang w:val="en-GB"/>
        </w:rPr>
        <w:t>Nigel White</w:t>
      </w:r>
      <w:r w:rsidR="004A6483">
        <w:rPr>
          <w:lang w:val="en-GB"/>
        </w:rPr>
        <w:t xml:space="preserve">, </w:t>
      </w:r>
      <w:r w:rsidR="00E8659B">
        <w:rPr>
          <w:lang w:val="en-GB"/>
        </w:rPr>
        <w:t>Len Harper and</w:t>
      </w:r>
      <w:r w:rsidR="00E10404">
        <w:rPr>
          <w:lang w:val="en-GB"/>
        </w:rPr>
        <w:t xml:space="preserve"> </w:t>
      </w:r>
      <w:r w:rsidR="00B249A4">
        <w:rPr>
          <w:lang w:val="en-GB"/>
        </w:rPr>
        <w:t>Mike Hedley</w:t>
      </w:r>
      <w:r w:rsidR="001F25B5">
        <w:rPr>
          <w:lang w:val="en-GB"/>
        </w:rPr>
        <w:t xml:space="preserve"> (two vacancies following election)</w:t>
      </w:r>
      <w:r w:rsidR="00B249A4">
        <w:rPr>
          <w:lang w:val="en-GB"/>
        </w:rPr>
        <w:t xml:space="preserve"> </w:t>
      </w:r>
      <w:r w:rsidR="0013079D">
        <w:rPr>
          <w:lang w:val="en-GB"/>
        </w:rPr>
        <w:t>Also present w</w:t>
      </w:r>
      <w:r w:rsidR="00E8659B">
        <w:rPr>
          <w:lang w:val="en-GB"/>
        </w:rPr>
        <w:t>as</w:t>
      </w:r>
      <w:r w:rsidR="00E10404">
        <w:rPr>
          <w:lang w:val="en-GB"/>
        </w:rPr>
        <w:t xml:space="preserve"> C</w:t>
      </w:r>
      <w:r>
        <w:rPr>
          <w:lang w:val="en-GB"/>
        </w:rPr>
        <w:t>hristine Smith (clerk)</w:t>
      </w:r>
    </w:p>
    <w:p w14:paraId="1357B0E9" w14:textId="77777777" w:rsidR="00A51430" w:rsidRDefault="00A51430" w:rsidP="00DF11B8">
      <w:pPr>
        <w:jc w:val="both"/>
        <w:rPr>
          <w:lang w:val="en-GB"/>
        </w:rPr>
      </w:pPr>
    </w:p>
    <w:p w14:paraId="262A9697" w14:textId="77777777" w:rsidR="00D44C09" w:rsidRPr="00D44C09" w:rsidRDefault="00D44C09" w:rsidP="00DF11B8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lang w:eastAsia="en-US"/>
        </w:rPr>
      </w:pPr>
      <w:r w:rsidRPr="00D44C09">
        <w:rPr>
          <w:rFonts w:eastAsia="Times New Roman"/>
          <w:b/>
          <w:lang w:eastAsia="en-US"/>
        </w:rPr>
        <w:t xml:space="preserve">Election of Chairman: </w:t>
      </w:r>
      <w:r w:rsidRPr="00D44C09">
        <w:rPr>
          <w:rFonts w:eastAsia="Times New Roman"/>
          <w:lang w:eastAsia="en-US"/>
        </w:rPr>
        <w:t xml:space="preserve">Cllr Andrew Wright was nominated to be chairman. This was proposed, seconded and </w:t>
      </w:r>
      <w:proofErr w:type="spellStart"/>
      <w:r w:rsidRPr="00D44C09">
        <w:rPr>
          <w:rFonts w:eastAsia="Times New Roman"/>
          <w:lang w:eastAsia="en-US"/>
        </w:rPr>
        <w:t>Mr</w:t>
      </w:r>
      <w:proofErr w:type="spellEnd"/>
      <w:r w:rsidRPr="00D44C09">
        <w:rPr>
          <w:rFonts w:eastAsia="Times New Roman"/>
          <w:lang w:eastAsia="en-US"/>
        </w:rPr>
        <w:t xml:space="preserve"> Wright was elected unopposed.</w:t>
      </w:r>
    </w:p>
    <w:p w14:paraId="4ADFDE52" w14:textId="77777777" w:rsidR="00D44C09" w:rsidRPr="00D44C09" w:rsidRDefault="00D44C09" w:rsidP="00DF11B8">
      <w:pPr>
        <w:widowControl/>
        <w:autoSpaceDE/>
        <w:autoSpaceDN/>
        <w:adjustRightInd/>
        <w:jc w:val="both"/>
        <w:rPr>
          <w:rFonts w:eastAsia="Times New Roman"/>
          <w:lang w:eastAsia="en-US"/>
        </w:rPr>
      </w:pPr>
    </w:p>
    <w:p w14:paraId="0960C3DD" w14:textId="77777777" w:rsidR="00D44C09" w:rsidRPr="00D44C09" w:rsidRDefault="00D44C09" w:rsidP="00DF11B8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lang w:eastAsia="en-US"/>
        </w:rPr>
      </w:pPr>
      <w:r w:rsidRPr="00D44C09">
        <w:rPr>
          <w:rFonts w:eastAsia="Times New Roman"/>
          <w:b/>
          <w:lang w:eastAsia="en-US"/>
        </w:rPr>
        <w:t xml:space="preserve">Declaration of acceptance of office: </w:t>
      </w:r>
      <w:r w:rsidRPr="00D44C09">
        <w:rPr>
          <w:rFonts w:eastAsia="Times New Roman"/>
          <w:bCs/>
          <w:lang w:eastAsia="en-US"/>
        </w:rPr>
        <w:t>This was signed by Cllr Wright and witnessed by the clerk.</w:t>
      </w:r>
    </w:p>
    <w:p w14:paraId="6046A11E" w14:textId="77777777" w:rsidR="00D44C09" w:rsidRPr="00D44C09" w:rsidRDefault="00D44C09" w:rsidP="00DF11B8">
      <w:pPr>
        <w:widowControl/>
        <w:tabs>
          <w:tab w:val="num" w:pos="426"/>
        </w:tabs>
        <w:autoSpaceDE/>
        <w:autoSpaceDN/>
        <w:adjustRightInd/>
        <w:jc w:val="both"/>
        <w:rPr>
          <w:rFonts w:eastAsia="Times New Roman"/>
          <w:lang w:eastAsia="en-US"/>
        </w:rPr>
      </w:pPr>
    </w:p>
    <w:p w14:paraId="109FDFB5" w14:textId="5587A665" w:rsidR="00D44C09" w:rsidRPr="00D44C09" w:rsidRDefault="00D44C09" w:rsidP="00DF11B8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lang w:eastAsia="en-US"/>
        </w:rPr>
      </w:pPr>
      <w:bookmarkStart w:id="1" w:name="_Hlk487449670"/>
      <w:r w:rsidRPr="00D44C09">
        <w:rPr>
          <w:rFonts w:eastAsia="Times New Roman"/>
          <w:b/>
          <w:lang w:eastAsia="en-US"/>
        </w:rPr>
        <w:t xml:space="preserve">Election of Vice Chairman: </w:t>
      </w:r>
      <w:r w:rsidRPr="00D44C09">
        <w:rPr>
          <w:rFonts w:eastAsia="Times New Roman"/>
          <w:lang w:eastAsia="en-US"/>
        </w:rPr>
        <w:t xml:space="preserve">Cllr </w:t>
      </w:r>
      <w:r w:rsidR="00E83476">
        <w:rPr>
          <w:rFonts w:eastAsia="Times New Roman"/>
          <w:lang w:eastAsia="en-US"/>
        </w:rPr>
        <w:t>Mike Hedl</w:t>
      </w:r>
      <w:r w:rsidR="006F66B7">
        <w:rPr>
          <w:rFonts w:eastAsia="Times New Roman"/>
          <w:lang w:eastAsia="en-US"/>
        </w:rPr>
        <w:t>e</w:t>
      </w:r>
      <w:r w:rsidR="00E83476">
        <w:rPr>
          <w:rFonts w:eastAsia="Times New Roman"/>
          <w:lang w:eastAsia="en-US"/>
        </w:rPr>
        <w:t>y</w:t>
      </w:r>
      <w:r w:rsidRPr="00D44C09">
        <w:rPr>
          <w:rFonts w:eastAsia="Times New Roman"/>
          <w:lang w:eastAsia="en-US"/>
        </w:rPr>
        <w:t xml:space="preserve"> was nominated to be vice chairman. This was proposed, seconded and </w:t>
      </w:r>
      <w:proofErr w:type="spellStart"/>
      <w:r w:rsidRPr="00D44C09">
        <w:rPr>
          <w:rFonts w:eastAsia="Times New Roman"/>
          <w:lang w:eastAsia="en-US"/>
        </w:rPr>
        <w:t>Mr</w:t>
      </w:r>
      <w:proofErr w:type="spellEnd"/>
      <w:r w:rsidR="001F25B5">
        <w:rPr>
          <w:rFonts w:eastAsia="Times New Roman"/>
          <w:lang w:eastAsia="en-US"/>
        </w:rPr>
        <w:t xml:space="preserve"> </w:t>
      </w:r>
      <w:r w:rsidR="006F66B7">
        <w:rPr>
          <w:rFonts w:eastAsia="Times New Roman"/>
          <w:lang w:eastAsia="en-US"/>
        </w:rPr>
        <w:t>Hedley</w:t>
      </w:r>
      <w:r w:rsidRPr="00D44C09">
        <w:rPr>
          <w:rFonts w:eastAsia="Times New Roman"/>
          <w:lang w:eastAsia="en-US"/>
        </w:rPr>
        <w:t xml:space="preserve"> was elected unopposed.</w:t>
      </w:r>
    </w:p>
    <w:p w14:paraId="6055D421" w14:textId="77777777" w:rsidR="00D44C09" w:rsidRPr="00D44C09" w:rsidRDefault="00D44C09" w:rsidP="00DF11B8">
      <w:pPr>
        <w:widowControl/>
        <w:autoSpaceDE/>
        <w:autoSpaceDN/>
        <w:adjustRightInd/>
        <w:jc w:val="both"/>
        <w:rPr>
          <w:rFonts w:eastAsia="Times New Roman"/>
          <w:lang w:eastAsia="en-US"/>
        </w:rPr>
      </w:pPr>
    </w:p>
    <w:p w14:paraId="57B7EABA" w14:textId="487EBC86" w:rsidR="00D44C09" w:rsidRDefault="00D44C09" w:rsidP="00DF11B8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D44C09">
        <w:rPr>
          <w:rFonts w:eastAsia="Times New Roman"/>
          <w:b/>
          <w:lang w:eastAsia="en-US"/>
        </w:rPr>
        <w:t xml:space="preserve">Declaration of acceptance of office: </w:t>
      </w:r>
      <w:r w:rsidR="004A6483">
        <w:rPr>
          <w:rFonts w:eastAsia="Times New Roman"/>
          <w:lang w:eastAsia="en-US"/>
        </w:rPr>
        <w:t xml:space="preserve">This </w:t>
      </w:r>
      <w:r w:rsidR="0026351F">
        <w:rPr>
          <w:rFonts w:eastAsia="Times New Roman"/>
          <w:lang w:eastAsia="en-US"/>
        </w:rPr>
        <w:t>was</w:t>
      </w:r>
      <w:r w:rsidR="004A6483">
        <w:rPr>
          <w:rFonts w:eastAsia="Times New Roman"/>
          <w:lang w:eastAsia="en-US"/>
        </w:rPr>
        <w:t xml:space="preserve"> signed by</w:t>
      </w:r>
      <w:r w:rsidRPr="00D44C09">
        <w:rPr>
          <w:rFonts w:eastAsia="Times New Roman"/>
          <w:lang w:eastAsia="en-US"/>
        </w:rPr>
        <w:t xml:space="preserve"> Cllr </w:t>
      </w:r>
      <w:r w:rsidR="006F66B7">
        <w:rPr>
          <w:rFonts w:eastAsia="Times New Roman"/>
          <w:lang w:eastAsia="en-US"/>
        </w:rPr>
        <w:t>Hedley</w:t>
      </w:r>
      <w:r w:rsidR="0026351F">
        <w:rPr>
          <w:rFonts w:eastAsia="Times New Roman"/>
          <w:lang w:eastAsia="en-US"/>
        </w:rPr>
        <w:t xml:space="preserve"> and witnessed by the clerk</w:t>
      </w:r>
      <w:r w:rsidR="00A668B0">
        <w:rPr>
          <w:rFonts w:eastAsia="Times New Roman"/>
          <w:lang w:eastAsia="en-US"/>
        </w:rPr>
        <w:t xml:space="preserve">.  </w:t>
      </w:r>
    </w:p>
    <w:p w14:paraId="45B4BB42" w14:textId="77777777" w:rsidR="00BF4F3B" w:rsidRPr="00E10404" w:rsidRDefault="00BF4F3B" w:rsidP="00DF11B8">
      <w:pPr>
        <w:jc w:val="both"/>
        <w:rPr>
          <w:b/>
          <w:bCs/>
          <w:lang w:val="en-GB"/>
        </w:rPr>
      </w:pPr>
    </w:p>
    <w:bookmarkEnd w:id="1"/>
    <w:p w14:paraId="65209C1C" w14:textId="41F85936" w:rsidR="007B5935" w:rsidRPr="00B249A4" w:rsidRDefault="00182097" w:rsidP="00B249A4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D44C09">
        <w:rPr>
          <w:b/>
          <w:bCs/>
          <w:lang w:val="en-GB"/>
        </w:rPr>
        <w:t>Apologies</w:t>
      </w:r>
      <w:r w:rsidRPr="00D44C09">
        <w:rPr>
          <w:lang w:val="en-GB"/>
        </w:rPr>
        <w:t xml:space="preserve"> –</w:t>
      </w:r>
      <w:r w:rsidR="00B249A4">
        <w:rPr>
          <w:lang w:val="en-GB"/>
        </w:rPr>
        <w:t xml:space="preserve"> none received</w:t>
      </w:r>
    </w:p>
    <w:p w14:paraId="6F8336F2" w14:textId="77777777" w:rsidR="00B249A4" w:rsidRPr="007B5935" w:rsidRDefault="00B249A4" w:rsidP="00B249A4">
      <w:pPr>
        <w:widowControl/>
        <w:autoSpaceDE/>
        <w:autoSpaceDN/>
        <w:adjustRightInd/>
        <w:jc w:val="both"/>
        <w:rPr>
          <w:rFonts w:eastAsia="Times New Roman"/>
          <w:bCs/>
          <w:lang w:eastAsia="en-US"/>
        </w:rPr>
      </w:pPr>
    </w:p>
    <w:p w14:paraId="2F11DC47" w14:textId="77777777" w:rsidR="00E10404" w:rsidRPr="00E10404" w:rsidRDefault="00182097" w:rsidP="00DF11B8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D44C09">
        <w:rPr>
          <w:b/>
          <w:bCs/>
          <w:lang w:val="en-GB"/>
        </w:rPr>
        <w:t>Declarations of interest</w:t>
      </w:r>
      <w:r w:rsidR="00085849">
        <w:rPr>
          <w:lang w:val="en-GB"/>
        </w:rPr>
        <w:t xml:space="preserve"> –</w:t>
      </w:r>
      <w:r w:rsidR="00E10404">
        <w:rPr>
          <w:lang w:val="en-GB"/>
        </w:rPr>
        <w:t xml:space="preserve"> None</w:t>
      </w:r>
    </w:p>
    <w:p w14:paraId="5B3C5E2B" w14:textId="77777777" w:rsidR="00E10404" w:rsidRDefault="00E10404" w:rsidP="00DF11B8">
      <w:pPr>
        <w:pStyle w:val="ListParagraph"/>
        <w:jc w:val="both"/>
        <w:rPr>
          <w:b/>
          <w:bCs/>
          <w:lang w:val="en-GB"/>
        </w:rPr>
      </w:pPr>
    </w:p>
    <w:p w14:paraId="5D55200A" w14:textId="77777777" w:rsidR="00B249A4" w:rsidRDefault="00182097" w:rsidP="00B249A4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D44C09">
        <w:rPr>
          <w:b/>
          <w:bCs/>
          <w:lang w:val="en-GB"/>
        </w:rPr>
        <w:t>Previous Minutes</w:t>
      </w:r>
      <w:r w:rsidRPr="00D44C09">
        <w:rPr>
          <w:lang w:val="en-GB"/>
        </w:rPr>
        <w:t xml:space="preserve"> – the minutes of </w:t>
      </w:r>
      <w:r w:rsidR="002D728F" w:rsidRPr="00D44C09">
        <w:rPr>
          <w:lang w:val="en-GB"/>
        </w:rPr>
        <w:t>a meeting</w:t>
      </w:r>
      <w:r w:rsidRPr="00D44C09">
        <w:rPr>
          <w:lang w:val="en-GB"/>
        </w:rPr>
        <w:t xml:space="preserve"> held on Wednesday </w:t>
      </w:r>
      <w:r w:rsidR="0026351F">
        <w:rPr>
          <w:lang w:val="en-GB"/>
        </w:rPr>
        <w:t>2</w:t>
      </w:r>
      <w:r w:rsidR="00B249A4">
        <w:rPr>
          <w:lang w:val="en-GB"/>
        </w:rPr>
        <w:t>0</w:t>
      </w:r>
      <w:r w:rsidR="004A6483">
        <w:rPr>
          <w:lang w:val="en-GB"/>
        </w:rPr>
        <w:t xml:space="preserve"> March 201</w:t>
      </w:r>
      <w:r w:rsidR="00B249A4">
        <w:rPr>
          <w:lang w:val="en-GB"/>
        </w:rPr>
        <w:t>9</w:t>
      </w:r>
      <w:r w:rsidRPr="00D44C09">
        <w:rPr>
          <w:lang w:val="en-GB"/>
        </w:rPr>
        <w:t xml:space="preserve"> were circulated, APPROVED and signed.</w:t>
      </w:r>
    </w:p>
    <w:p w14:paraId="25BAF4AE" w14:textId="77777777" w:rsidR="00B249A4" w:rsidRDefault="00B249A4" w:rsidP="00B249A4">
      <w:pPr>
        <w:pStyle w:val="ListParagraph"/>
        <w:rPr>
          <w:b/>
          <w:bCs/>
          <w:lang w:val="en-GB"/>
        </w:rPr>
      </w:pPr>
    </w:p>
    <w:p w14:paraId="5C7B6FBD" w14:textId="77777777" w:rsidR="00B249A4" w:rsidRPr="00B249A4" w:rsidRDefault="00182097" w:rsidP="00B249A4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B249A4">
        <w:rPr>
          <w:b/>
          <w:bCs/>
          <w:lang w:val="en-GB"/>
        </w:rPr>
        <w:t>Planning Decisions</w:t>
      </w:r>
      <w:r w:rsidR="00C515E6" w:rsidRPr="00B249A4">
        <w:rPr>
          <w:lang w:val="en-GB"/>
        </w:rPr>
        <w:t xml:space="preserve"> – </w:t>
      </w:r>
      <w:r w:rsidR="00B249A4">
        <w:rPr>
          <w:lang w:val="en-GB"/>
        </w:rPr>
        <w:t>The following decision was NOTED</w:t>
      </w:r>
      <w:r w:rsidR="00B249A4" w:rsidRPr="00B249A4">
        <w:t>:</w:t>
      </w:r>
    </w:p>
    <w:p w14:paraId="067A88A5" w14:textId="77777777" w:rsidR="00B249A4" w:rsidRDefault="00B249A4" w:rsidP="00B249A4">
      <w:pPr>
        <w:pStyle w:val="ListParagraph"/>
      </w:pPr>
    </w:p>
    <w:p w14:paraId="00CBECBF" w14:textId="789DEA1D" w:rsidR="0026351F" w:rsidRPr="00B249A4" w:rsidRDefault="00B249A4" w:rsidP="00B249A4">
      <w:pPr>
        <w:pStyle w:val="ListParagraph"/>
        <w:widowControl/>
        <w:numPr>
          <w:ilvl w:val="3"/>
          <w:numId w:val="22"/>
        </w:numPr>
        <w:autoSpaceDE/>
        <w:autoSpaceDN/>
        <w:adjustRightInd/>
        <w:jc w:val="both"/>
        <w:rPr>
          <w:rFonts w:eastAsia="Times New Roman"/>
          <w:bCs/>
          <w:lang w:eastAsia="en-US"/>
        </w:rPr>
      </w:pPr>
      <w:r>
        <w:t>2019/0100 – Quarry off Beacon Hill, Loddon Road, Norton Subcourse – variation of conditions 1,2,3,9,10,11,12 and 19 of PP C/7/2018/7005 to revise phasing, restoration and aftercare – APPROVED with conditions (determined by Norfolk County Council)</w:t>
      </w:r>
    </w:p>
    <w:p w14:paraId="5ADABB4C" w14:textId="77777777" w:rsidR="00C515E6" w:rsidRPr="002642EE" w:rsidRDefault="00C515E6" w:rsidP="00DF11B8">
      <w:pPr>
        <w:widowControl/>
        <w:autoSpaceDE/>
        <w:autoSpaceDN/>
        <w:adjustRightInd/>
        <w:jc w:val="both"/>
        <w:rPr>
          <w:rFonts w:eastAsia="Times New Roman"/>
          <w:bCs/>
          <w:lang w:eastAsia="en-US"/>
        </w:rPr>
      </w:pPr>
    </w:p>
    <w:p w14:paraId="48ABD6AD" w14:textId="2D573B99" w:rsidR="004A6483" w:rsidRPr="00B249A4" w:rsidRDefault="00182097" w:rsidP="00B249A4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</w:pPr>
      <w:r w:rsidRPr="00C515E6">
        <w:rPr>
          <w:b/>
          <w:bCs/>
          <w:lang w:val="en-GB"/>
        </w:rPr>
        <w:t xml:space="preserve">Planning Applications </w:t>
      </w:r>
      <w:r w:rsidR="002D728F" w:rsidRPr="00C515E6">
        <w:rPr>
          <w:lang w:val="en-GB"/>
        </w:rPr>
        <w:t>–</w:t>
      </w:r>
      <w:r w:rsidR="00B249A4">
        <w:rPr>
          <w:lang w:val="en-GB"/>
        </w:rPr>
        <w:t xml:space="preserve"> none</w:t>
      </w:r>
    </w:p>
    <w:p w14:paraId="06962CAF" w14:textId="77777777" w:rsidR="00B249A4" w:rsidRPr="004A6483" w:rsidRDefault="00B249A4" w:rsidP="00B249A4">
      <w:pPr>
        <w:pStyle w:val="ListParagraph"/>
        <w:widowControl/>
        <w:autoSpaceDE/>
        <w:autoSpaceDN/>
        <w:adjustRightInd/>
        <w:jc w:val="both"/>
      </w:pPr>
    </w:p>
    <w:p w14:paraId="03578F2E" w14:textId="77777777" w:rsidR="00E50637" w:rsidRPr="004A6483" w:rsidRDefault="00182097" w:rsidP="00DF11B8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b/>
          <w:bCs/>
          <w:lang w:val="en-GB"/>
        </w:rPr>
      </w:pPr>
      <w:r w:rsidRPr="005D1DBE">
        <w:rPr>
          <w:b/>
          <w:bCs/>
          <w:lang w:val="en-GB"/>
        </w:rPr>
        <w:lastRenderedPageBreak/>
        <w:t xml:space="preserve">Planning Correspondence </w:t>
      </w:r>
      <w:r w:rsidR="005D1DBE" w:rsidRPr="005D1DBE">
        <w:rPr>
          <w:lang w:val="en-GB"/>
        </w:rPr>
        <w:t>–</w:t>
      </w:r>
      <w:r w:rsidR="004A6483">
        <w:rPr>
          <w:lang w:val="en-GB"/>
        </w:rPr>
        <w:t xml:space="preserve"> none</w:t>
      </w:r>
    </w:p>
    <w:p w14:paraId="511C9381" w14:textId="77777777" w:rsidR="004A6483" w:rsidRDefault="004A6483" w:rsidP="00DF11B8">
      <w:pPr>
        <w:pStyle w:val="ListParagraph"/>
        <w:widowControl/>
        <w:autoSpaceDE/>
        <w:autoSpaceDN/>
        <w:adjustRightInd/>
        <w:jc w:val="both"/>
        <w:rPr>
          <w:b/>
          <w:bCs/>
          <w:lang w:val="en-GB"/>
        </w:rPr>
      </w:pPr>
    </w:p>
    <w:p w14:paraId="3198F1F9" w14:textId="4F112548" w:rsidR="0026351F" w:rsidRPr="002642EE" w:rsidRDefault="00182097" w:rsidP="00DF11B8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b/>
          <w:bCs/>
          <w:lang w:val="en-GB"/>
        </w:rPr>
      </w:pPr>
      <w:r w:rsidRPr="005D1DBE">
        <w:rPr>
          <w:b/>
          <w:bCs/>
          <w:lang w:val="en-GB"/>
        </w:rPr>
        <w:t>Finance</w:t>
      </w:r>
      <w:r w:rsidRPr="005D1DBE">
        <w:rPr>
          <w:lang w:val="en-GB"/>
        </w:rPr>
        <w:t xml:space="preserve"> – the following items were considered:</w:t>
      </w:r>
    </w:p>
    <w:p w14:paraId="5B527765" w14:textId="70ED14BC" w:rsidR="0026351F" w:rsidRDefault="0026351F" w:rsidP="00DF11B8">
      <w:pPr>
        <w:widowControl/>
        <w:numPr>
          <w:ilvl w:val="3"/>
          <w:numId w:val="23"/>
        </w:numPr>
        <w:tabs>
          <w:tab w:val="clear" w:pos="2487"/>
          <w:tab w:val="num" w:pos="900"/>
          <w:tab w:val="num" w:pos="2062"/>
        </w:tabs>
        <w:autoSpaceDE/>
        <w:autoSpaceDN/>
        <w:adjustRightInd/>
        <w:ind w:left="2127" w:hanging="426"/>
        <w:jc w:val="both"/>
      </w:pPr>
      <w:r>
        <w:t>Payment of the clerk’s salary for the first quarter was NOTED</w:t>
      </w:r>
    </w:p>
    <w:p w14:paraId="7D64AA83" w14:textId="685E7773" w:rsidR="0026351F" w:rsidRDefault="0026351F" w:rsidP="00DF11B8">
      <w:pPr>
        <w:widowControl/>
        <w:numPr>
          <w:ilvl w:val="3"/>
          <w:numId w:val="23"/>
        </w:numPr>
        <w:tabs>
          <w:tab w:val="clear" w:pos="2487"/>
          <w:tab w:val="num" w:pos="900"/>
          <w:tab w:val="num" w:pos="2062"/>
        </w:tabs>
        <w:autoSpaceDE/>
        <w:autoSpaceDN/>
        <w:adjustRightInd/>
        <w:ind w:left="2127" w:hanging="426"/>
        <w:jc w:val="both"/>
      </w:pPr>
      <w:r>
        <w:t>Payment of the clerk’s expenses of £3</w:t>
      </w:r>
      <w:r w:rsidR="00B249A4">
        <w:t>3.49</w:t>
      </w:r>
      <w:r>
        <w:t xml:space="preserve"> </w:t>
      </w:r>
      <w:r w:rsidR="00B249A4">
        <w:t xml:space="preserve">was </w:t>
      </w:r>
      <w:r>
        <w:t>APPROVED</w:t>
      </w:r>
    </w:p>
    <w:p w14:paraId="19EE4E97" w14:textId="5EE0EAE3" w:rsidR="0026351F" w:rsidRDefault="0026351F" w:rsidP="00DF11B8">
      <w:pPr>
        <w:widowControl/>
        <w:numPr>
          <w:ilvl w:val="3"/>
          <w:numId w:val="23"/>
        </w:numPr>
        <w:tabs>
          <w:tab w:val="clear" w:pos="2487"/>
          <w:tab w:val="num" w:pos="900"/>
          <w:tab w:val="num" w:pos="2062"/>
        </w:tabs>
        <w:autoSpaceDE/>
        <w:autoSpaceDN/>
        <w:adjustRightInd/>
        <w:ind w:left="2127" w:hanging="426"/>
        <w:jc w:val="both"/>
      </w:pPr>
      <w:r>
        <w:t>Payment of the annual subscription to the Norfolk Association of Local Councils of £13</w:t>
      </w:r>
      <w:r w:rsidR="00B249A4">
        <w:t>9.37</w:t>
      </w:r>
      <w:r>
        <w:t>, which includes £3</w:t>
      </w:r>
      <w:r w:rsidR="00B249A4">
        <w:t>5</w:t>
      </w:r>
      <w:r>
        <w:t xml:space="preserve"> for hosting the parish council website, was APPROVED</w:t>
      </w:r>
    </w:p>
    <w:p w14:paraId="6649B904" w14:textId="414DE3E4" w:rsidR="0026351F" w:rsidRDefault="0026351F" w:rsidP="00DF11B8">
      <w:pPr>
        <w:widowControl/>
        <w:numPr>
          <w:ilvl w:val="3"/>
          <w:numId w:val="23"/>
        </w:numPr>
        <w:tabs>
          <w:tab w:val="clear" w:pos="2487"/>
          <w:tab w:val="num" w:pos="900"/>
          <w:tab w:val="num" w:pos="2062"/>
        </w:tabs>
        <w:autoSpaceDE/>
        <w:autoSpaceDN/>
        <w:adjustRightInd/>
        <w:ind w:left="2127" w:hanging="426"/>
        <w:jc w:val="both"/>
      </w:pPr>
      <w:r>
        <w:t>Payment of the parish council insurance premium of £</w:t>
      </w:r>
      <w:r w:rsidR="00B249A4">
        <w:t>205.69</w:t>
      </w:r>
      <w:r>
        <w:t xml:space="preserve"> </w:t>
      </w:r>
      <w:r w:rsidR="002B0D29">
        <w:t xml:space="preserve">to BHIB Ltd. </w:t>
      </w:r>
      <w:r>
        <w:t>was APPROVED</w:t>
      </w:r>
    </w:p>
    <w:p w14:paraId="6947242B" w14:textId="6B950AEA" w:rsidR="00A11DF1" w:rsidRDefault="0026351F" w:rsidP="00DF11B8">
      <w:pPr>
        <w:widowControl/>
        <w:numPr>
          <w:ilvl w:val="3"/>
          <w:numId w:val="23"/>
        </w:numPr>
        <w:tabs>
          <w:tab w:val="clear" w:pos="2487"/>
          <w:tab w:val="num" w:pos="900"/>
          <w:tab w:val="num" w:pos="2062"/>
        </w:tabs>
        <w:autoSpaceDE/>
        <w:autoSpaceDN/>
        <w:adjustRightInd/>
        <w:ind w:left="2127" w:hanging="426"/>
        <w:jc w:val="both"/>
      </w:pPr>
      <w:r>
        <w:t>Receipt of the first part of the precept of £1</w:t>
      </w:r>
      <w:r w:rsidR="00B249A4">
        <w:t>,205</w:t>
      </w:r>
      <w:r>
        <w:t>.00 was NOTED</w:t>
      </w:r>
    </w:p>
    <w:p w14:paraId="50D113F3" w14:textId="57F4073D" w:rsidR="00B249A4" w:rsidRDefault="00B249A4" w:rsidP="00DF11B8">
      <w:pPr>
        <w:widowControl/>
        <w:numPr>
          <w:ilvl w:val="3"/>
          <w:numId w:val="23"/>
        </w:numPr>
        <w:tabs>
          <w:tab w:val="clear" w:pos="2487"/>
          <w:tab w:val="num" w:pos="900"/>
          <w:tab w:val="num" w:pos="2062"/>
        </w:tabs>
        <w:autoSpaceDE/>
        <w:autoSpaceDN/>
        <w:adjustRightInd/>
        <w:ind w:left="2127" w:hanging="426"/>
        <w:jc w:val="both"/>
      </w:pPr>
      <w:r>
        <w:t>Receipt of a VAT refund of £81.80 from the purchase of a new noticeboard was NOTED</w:t>
      </w:r>
    </w:p>
    <w:p w14:paraId="47C690A4" w14:textId="2EB72C3A" w:rsidR="00B249A4" w:rsidRDefault="00B249A4" w:rsidP="00AA74D5">
      <w:pPr>
        <w:widowControl/>
        <w:tabs>
          <w:tab w:val="num" w:pos="2062"/>
        </w:tabs>
        <w:autoSpaceDE/>
        <w:autoSpaceDN/>
        <w:adjustRightInd/>
        <w:ind w:left="1134"/>
        <w:jc w:val="both"/>
      </w:pPr>
      <w:r>
        <w:t xml:space="preserve">The following item was received after publication of the agenda.  As a regular </w:t>
      </w:r>
      <w:r w:rsidR="00AA74D5">
        <w:t>and anticipated invoice, it was agreed that the payment be provisionally agreed and ratified at the next meeting:</w:t>
      </w:r>
    </w:p>
    <w:p w14:paraId="4FA71596" w14:textId="13CA3CEA" w:rsidR="00B249A4" w:rsidRPr="00AA74D5" w:rsidRDefault="00AA74D5" w:rsidP="00DF11B8">
      <w:pPr>
        <w:widowControl/>
        <w:numPr>
          <w:ilvl w:val="3"/>
          <w:numId w:val="23"/>
        </w:numPr>
        <w:tabs>
          <w:tab w:val="clear" w:pos="2487"/>
          <w:tab w:val="num" w:pos="900"/>
          <w:tab w:val="num" w:pos="2062"/>
        </w:tabs>
        <w:autoSpaceDE/>
        <w:autoSpaceDN/>
        <w:adjustRightInd/>
        <w:ind w:left="2127" w:hanging="426"/>
        <w:jc w:val="both"/>
      </w:pPr>
      <w:bookmarkStart w:id="2" w:name="_Hlk13590592"/>
      <w:r>
        <w:t xml:space="preserve">Payment of £76.80 as the contribution to </w:t>
      </w:r>
      <w:proofErr w:type="spellStart"/>
      <w:r>
        <w:t>Thurlton</w:t>
      </w:r>
      <w:proofErr w:type="spellEnd"/>
      <w:r>
        <w:t xml:space="preserve"> P.C. for the parish newsletter f</w:t>
      </w:r>
      <w:r w:rsidRPr="00AA74D5">
        <w:t xml:space="preserve">rom July 2018 </w:t>
      </w:r>
      <w:r>
        <w:t>to</w:t>
      </w:r>
      <w:r w:rsidRPr="00AA74D5">
        <w:t xml:space="preserve"> April </w:t>
      </w:r>
      <w:r w:rsidRPr="00AA74D5">
        <w:rPr>
          <w:rStyle w:val="pg-1ls2"/>
        </w:rPr>
        <w:t>201</w:t>
      </w:r>
      <w:r w:rsidRPr="00AA74D5">
        <w:t xml:space="preserve">9 </w:t>
      </w:r>
      <w:r>
        <w:t>was ARROVED provisionally</w:t>
      </w:r>
      <w:r w:rsidR="00194997">
        <w:t xml:space="preserve">.  A brief discussion took place on a proposed increase in charges for magazine contributions made by </w:t>
      </w:r>
      <w:proofErr w:type="spellStart"/>
      <w:r w:rsidR="00194997">
        <w:t>Thurlton</w:t>
      </w:r>
      <w:proofErr w:type="spellEnd"/>
      <w:r w:rsidR="00194997">
        <w:t xml:space="preserve"> P.C.  This would be formally considered at the next meeting</w:t>
      </w:r>
      <w:bookmarkEnd w:id="2"/>
      <w:r w:rsidR="00194997">
        <w:t>.</w:t>
      </w:r>
    </w:p>
    <w:p w14:paraId="5D18D0D8" w14:textId="77777777" w:rsidR="00A11DF1" w:rsidRPr="00AA74D5" w:rsidRDefault="00A11DF1" w:rsidP="00DF11B8">
      <w:pPr>
        <w:tabs>
          <w:tab w:val="left" w:pos="0"/>
        </w:tabs>
        <w:jc w:val="both"/>
        <w:rPr>
          <w:b/>
          <w:bCs/>
          <w:lang w:val="en-GB"/>
        </w:rPr>
      </w:pPr>
    </w:p>
    <w:p w14:paraId="69EB4EF2" w14:textId="5A7C4188" w:rsidR="0026351F" w:rsidRDefault="0026351F" w:rsidP="00DF11B8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</w:pPr>
      <w:r w:rsidRPr="0026351F">
        <w:rPr>
          <w:b/>
        </w:rPr>
        <w:t>Certification of Exemption</w:t>
      </w:r>
      <w:r>
        <w:t xml:space="preserve"> </w:t>
      </w:r>
      <w:r w:rsidR="00C87B11" w:rsidRPr="00C87B11">
        <w:rPr>
          <w:b/>
        </w:rPr>
        <w:t>201</w:t>
      </w:r>
      <w:r w:rsidR="00AA74D5">
        <w:rPr>
          <w:b/>
        </w:rPr>
        <w:t>8/19</w:t>
      </w:r>
      <w:r w:rsidR="00C87B11">
        <w:t xml:space="preserve"> </w:t>
      </w:r>
      <w:r>
        <w:t>– it was AGREED that Norton Subcourse Parish Council was exempt from a Limited Assurance Review under Section 9 of the Local Audit (Smaller Authorities) Regulations 2015</w:t>
      </w:r>
      <w:r w:rsidRPr="0031523A">
        <w:t xml:space="preserve"> </w:t>
      </w:r>
      <w:r>
        <w:t>for the financial year 201</w:t>
      </w:r>
      <w:r w:rsidR="00AA74D5">
        <w:t>8/19</w:t>
      </w:r>
      <w:r>
        <w:t xml:space="preserve"> and </w:t>
      </w:r>
      <w:r w:rsidRPr="00C7244F">
        <w:t xml:space="preserve">the Certificate of Exemption for Smaller Authorities where gross income or expenditure did not </w:t>
      </w:r>
      <w:r>
        <w:t>exceed £25,000 in the year of the accounts ended 31 March 201</w:t>
      </w:r>
      <w:r w:rsidR="00AA74D5">
        <w:t>9</w:t>
      </w:r>
      <w:r>
        <w:t xml:space="preserve"> was SIGNED</w:t>
      </w:r>
    </w:p>
    <w:p w14:paraId="6BEAE355" w14:textId="77777777" w:rsidR="001F25B5" w:rsidRDefault="001F25B5" w:rsidP="001F25B5">
      <w:pPr>
        <w:pStyle w:val="ListParagraph"/>
        <w:widowControl/>
        <w:autoSpaceDE/>
        <w:autoSpaceDN/>
        <w:adjustRightInd/>
        <w:ind w:left="644"/>
        <w:jc w:val="both"/>
      </w:pPr>
    </w:p>
    <w:p w14:paraId="03407AF3" w14:textId="6BF9FFAB" w:rsidR="0026351F" w:rsidRDefault="001F25B5" w:rsidP="001F25B5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</w:pPr>
      <w:r w:rsidRPr="001F25B5">
        <w:rPr>
          <w:b/>
        </w:rPr>
        <w:t>Annual Governance Statement for 2018/19</w:t>
      </w:r>
      <w:r>
        <w:rPr>
          <w:b/>
        </w:rPr>
        <w:t xml:space="preserve"> </w:t>
      </w:r>
      <w:r w:rsidRPr="001F25B5">
        <w:t>-</w:t>
      </w:r>
      <w:r>
        <w:t xml:space="preserve"> </w:t>
      </w:r>
      <w:r w:rsidRPr="00C87B11">
        <w:t>w</w:t>
      </w:r>
      <w:r>
        <w:t xml:space="preserve">as </w:t>
      </w:r>
      <w:r w:rsidRPr="00C87B11">
        <w:t>reviewed, APPROVED and SIGNED</w:t>
      </w:r>
    </w:p>
    <w:p w14:paraId="70D22E6A" w14:textId="77777777" w:rsidR="001F25B5" w:rsidRDefault="001F25B5" w:rsidP="001F25B5">
      <w:pPr>
        <w:widowControl/>
        <w:autoSpaceDE/>
        <w:autoSpaceDN/>
        <w:adjustRightInd/>
        <w:jc w:val="both"/>
      </w:pPr>
    </w:p>
    <w:p w14:paraId="5BB9785E" w14:textId="79367294" w:rsidR="0026351F" w:rsidRPr="00C87B11" w:rsidRDefault="0026351F" w:rsidP="00DF11B8">
      <w:pPr>
        <w:widowControl/>
        <w:numPr>
          <w:ilvl w:val="0"/>
          <w:numId w:val="22"/>
        </w:numPr>
        <w:tabs>
          <w:tab w:val="num" w:pos="2062"/>
        </w:tabs>
        <w:autoSpaceDE/>
        <w:autoSpaceDN/>
        <w:adjustRightInd/>
        <w:jc w:val="both"/>
      </w:pPr>
      <w:r w:rsidRPr="00C87B11">
        <w:rPr>
          <w:b/>
        </w:rPr>
        <w:t>Accounting Statement for 201</w:t>
      </w:r>
      <w:r w:rsidR="00AA74D5">
        <w:rPr>
          <w:b/>
        </w:rPr>
        <w:t>8/19</w:t>
      </w:r>
      <w:r w:rsidR="00C87B11">
        <w:rPr>
          <w:b/>
        </w:rPr>
        <w:t xml:space="preserve"> </w:t>
      </w:r>
      <w:r w:rsidR="00C87B11" w:rsidRPr="00C87B11">
        <w:t xml:space="preserve">– </w:t>
      </w:r>
      <w:bookmarkStart w:id="3" w:name="_Hlk8902027"/>
      <w:r w:rsidR="00C87B11" w:rsidRPr="00C87B11">
        <w:t>w</w:t>
      </w:r>
      <w:r w:rsidR="001F25B5">
        <w:t xml:space="preserve">as </w:t>
      </w:r>
      <w:r w:rsidR="00C87B11" w:rsidRPr="00C87B11">
        <w:t>reviewed, APPROVED and SIGNED</w:t>
      </w:r>
      <w:bookmarkEnd w:id="3"/>
    </w:p>
    <w:p w14:paraId="754BA1E9" w14:textId="77777777" w:rsidR="0026351F" w:rsidRPr="00C87B11" w:rsidRDefault="0026351F" w:rsidP="00DF11B8">
      <w:pPr>
        <w:pStyle w:val="ListParagraph"/>
        <w:jc w:val="both"/>
      </w:pPr>
    </w:p>
    <w:p w14:paraId="718F70D6" w14:textId="33E4FB70" w:rsidR="0026351F" w:rsidRPr="002943AE" w:rsidRDefault="00AA74D5" w:rsidP="00DF11B8">
      <w:pPr>
        <w:widowControl/>
        <w:numPr>
          <w:ilvl w:val="0"/>
          <w:numId w:val="22"/>
        </w:numPr>
        <w:tabs>
          <w:tab w:val="num" w:pos="2062"/>
        </w:tabs>
        <w:autoSpaceDE/>
        <w:autoSpaceDN/>
        <w:adjustRightInd/>
        <w:jc w:val="both"/>
      </w:pPr>
      <w:r>
        <w:rPr>
          <w:b/>
        </w:rPr>
        <w:t xml:space="preserve">Review of Bank Mandate </w:t>
      </w:r>
      <w:r w:rsidRPr="002943AE">
        <w:t>– it was AGREED that the signatories on the Parish Council Bank</w:t>
      </w:r>
      <w:r w:rsidR="002943AE" w:rsidRPr="002943AE">
        <w:t xml:space="preserve"> </w:t>
      </w:r>
      <w:r w:rsidR="002943AE">
        <w:t xml:space="preserve">be updated to </w:t>
      </w:r>
      <w:proofErr w:type="spellStart"/>
      <w:r w:rsidR="002943AE">
        <w:t>Mr</w:t>
      </w:r>
      <w:proofErr w:type="spellEnd"/>
      <w:r w:rsidR="002943AE">
        <w:t xml:space="preserve"> Andrew Wright, </w:t>
      </w:r>
      <w:proofErr w:type="spellStart"/>
      <w:r w:rsidR="002943AE">
        <w:t>Mr</w:t>
      </w:r>
      <w:proofErr w:type="spellEnd"/>
      <w:r w:rsidR="002943AE">
        <w:t xml:space="preserve"> Geoff Collen and </w:t>
      </w:r>
      <w:proofErr w:type="spellStart"/>
      <w:r w:rsidR="00414E16">
        <w:t>Mr</w:t>
      </w:r>
      <w:proofErr w:type="spellEnd"/>
      <w:r w:rsidR="00414E16">
        <w:t xml:space="preserve"> Mike Hedley</w:t>
      </w:r>
    </w:p>
    <w:p w14:paraId="7B3E2CA6" w14:textId="77777777" w:rsidR="00DF11B8" w:rsidRDefault="00DF11B8" w:rsidP="002943AE">
      <w:pPr>
        <w:tabs>
          <w:tab w:val="num" w:pos="2062"/>
        </w:tabs>
        <w:jc w:val="both"/>
      </w:pPr>
    </w:p>
    <w:p w14:paraId="160C5FDF" w14:textId="77777777" w:rsidR="0026351F" w:rsidRDefault="0026351F" w:rsidP="00DF11B8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The adjournment for public participation was not required</w:t>
      </w:r>
    </w:p>
    <w:p w14:paraId="705F67B2" w14:textId="77777777" w:rsidR="0026351F" w:rsidRPr="0026351F" w:rsidRDefault="0026351F" w:rsidP="0026351F">
      <w:pPr>
        <w:tabs>
          <w:tab w:val="left" w:pos="0"/>
        </w:tabs>
        <w:jc w:val="both"/>
        <w:rPr>
          <w:b/>
          <w:bCs/>
          <w:lang w:val="en-GB"/>
        </w:rPr>
      </w:pPr>
    </w:p>
    <w:p w14:paraId="4A2F1864" w14:textId="385919F6" w:rsidR="00E61D6B" w:rsidRPr="00DF11B8" w:rsidRDefault="00182097" w:rsidP="00E61D6B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bCs/>
          <w:lang w:val="en-GB"/>
        </w:rPr>
      </w:pPr>
      <w:r w:rsidRPr="00C87B11">
        <w:rPr>
          <w:b/>
          <w:bCs/>
          <w:lang w:val="en-GB"/>
        </w:rPr>
        <w:t>Chairman’s Report</w:t>
      </w:r>
      <w:r w:rsidR="00FA0CC0" w:rsidRPr="00C87B11">
        <w:rPr>
          <w:lang w:val="en-GB"/>
        </w:rPr>
        <w:t xml:space="preserve"> – </w:t>
      </w:r>
      <w:r w:rsidR="00A11DF1" w:rsidRPr="00C87B11">
        <w:rPr>
          <w:lang w:val="en-GB"/>
        </w:rPr>
        <w:t>Cllr Andrew Wright reported</w:t>
      </w:r>
      <w:r w:rsidR="00F331BB" w:rsidRPr="00C87B11">
        <w:rPr>
          <w:lang w:val="en-GB"/>
        </w:rPr>
        <w:t xml:space="preserve"> that</w:t>
      </w:r>
      <w:r w:rsidR="00414E16">
        <w:rPr>
          <w:bCs/>
          <w:lang w:val="en-GB"/>
        </w:rPr>
        <w:t xml:space="preserve"> </w:t>
      </w:r>
      <w:r w:rsidR="00194997">
        <w:rPr>
          <w:bCs/>
          <w:lang w:val="en-GB"/>
        </w:rPr>
        <w:t xml:space="preserve">BESL were working on the river wall near </w:t>
      </w:r>
      <w:proofErr w:type="spellStart"/>
      <w:r w:rsidR="00194997">
        <w:rPr>
          <w:bCs/>
          <w:lang w:val="en-GB"/>
        </w:rPr>
        <w:t>Nogdam</w:t>
      </w:r>
      <w:proofErr w:type="spellEnd"/>
      <w:r w:rsidR="00194997">
        <w:rPr>
          <w:bCs/>
          <w:lang w:val="en-GB"/>
        </w:rPr>
        <w:t xml:space="preserve"> End and work was progressing well.  He added that a concerted effort must be made to fill the two vacancies on the parish council by co-option.  Anyone interested should be referred to the clerk.  The chairman asked that the clerk pass on congratulations to District Councillor William Kemp on his successful election campaign in his new </w:t>
      </w:r>
      <w:r w:rsidR="001F25B5">
        <w:rPr>
          <w:bCs/>
          <w:lang w:val="en-GB"/>
        </w:rPr>
        <w:t>area</w:t>
      </w:r>
      <w:r w:rsidR="00194997">
        <w:rPr>
          <w:bCs/>
          <w:lang w:val="en-GB"/>
        </w:rPr>
        <w:t>.</w:t>
      </w:r>
    </w:p>
    <w:p w14:paraId="3D1790F4" w14:textId="77777777" w:rsidR="00C87B11" w:rsidRPr="00C87B11" w:rsidRDefault="00C87B11" w:rsidP="00C87B11">
      <w:pPr>
        <w:pStyle w:val="ListParagraph"/>
        <w:tabs>
          <w:tab w:val="left" w:pos="0"/>
        </w:tabs>
        <w:jc w:val="both"/>
        <w:rPr>
          <w:b/>
          <w:bCs/>
          <w:lang w:val="en-GB"/>
        </w:rPr>
      </w:pPr>
    </w:p>
    <w:p w14:paraId="590F899F" w14:textId="7712CF38" w:rsidR="002943AE" w:rsidRDefault="00182097" w:rsidP="002943AE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b/>
          <w:bCs/>
          <w:lang w:val="en-GB"/>
        </w:rPr>
      </w:pPr>
      <w:r w:rsidRPr="00A11DF1">
        <w:rPr>
          <w:b/>
          <w:bCs/>
          <w:lang w:val="en-GB"/>
        </w:rPr>
        <w:t xml:space="preserve">Parish Councillors’ Reports </w:t>
      </w:r>
      <w:r w:rsidRPr="00A11DF1">
        <w:rPr>
          <w:lang w:val="en-GB"/>
        </w:rPr>
        <w:t>–</w:t>
      </w:r>
      <w:r w:rsidR="002943AE" w:rsidRPr="002943AE">
        <w:rPr>
          <w:b/>
          <w:bCs/>
          <w:lang w:val="en-GB"/>
        </w:rPr>
        <w:t xml:space="preserve"> </w:t>
      </w:r>
      <w:r w:rsidR="00C277F9">
        <w:rPr>
          <w:bCs/>
          <w:lang w:val="en-GB"/>
        </w:rPr>
        <w:t>no reports</w:t>
      </w:r>
    </w:p>
    <w:p w14:paraId="441F77B2" w14:textId="77777777" w:rsidR="002943AE" w:rsidRPr="002943AE" w:rsidRDefault="002943AE" w:rsidP="002943AE">
      <w:pPr>
        <w:pStyle w:val="ListParagraph"/>
        <w:rPr>
          <w:b/>
          <w:bCs/>
          <w:lang w:val="en-GB"/>
        </w:rPr>
      </w:pPr>
    </w:p>
    <w:p w14:paraId="57ED3604" w14:textId="45FA5C5C" w:rsidR="00E61D6B" w:rsidRPr="002943AE" w:rsidRDefault="002943AE" w:rsidP="002943AE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lastRenderedPageBreak/>
        <w:t>District and County Councillors Reports</w:t>
      </w:r>
      <w:r w:rsidR="00194997">
        <w:rPr>
          <w:b/>
          <w:bCs/>
          <w:lang w:val="en-GB"/>
        </w:rPr>
        <w:t xml:space="preserve"> </w:t>
      </w:r>
      <w:r w:rsidR="00194997" w:rsidRPr="00194997">
        <w:rPr>
          <w:bCs/>
          <w:lang w:val="en-GB"/>
        </w:rPr>
        <w:t>– no reports</w:t>
      </w:r>
    </w:p>
    <w:p w14:paraId="3A90CFBC" w14:textId="77777777" w:rsidR="002943AE" w:rsidRPr="002943AE" w:rsidRDefault="002943AE" w:rsidP="002943AE">
      <w:pPr>
        <w:tabs>
          <w:tab w:val="left" w:pos="0"/>
        </w:tabs>
        <w:jc w:val="both"/>
        <w:rPr>
          <w:b/>
          <w:bCs/>
          <w:lang w:val="en-GB"/>
        </w:rPr>
      </w:pPr>
    </w:p>
    <w:p w14:paraId="423E1E41" w14:textId="5ABDC169" w:rsidR="00FA0CC0" w:rsidRPr="00FA0CC0" w:rsidRDefault="00182097" w:rsidP="005D1DBE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Correspondence</w:t>
      </w:r>
      <w:r w:rsidRPr="00FA0CC0">
        <w:rPr>
          <w:lang w:val="en-GB"/>
        </w:rPr>
        <w:t xml:space="preserve"> – correspondence</w:t>
      </w:r>
      <w:r w:rsidR="002943AE">
        <w:rPr>
          <w:lang w:val="en-GB"/>
        </w:rPr>
        <w:t xml:space="preserve"> </w:t>
      </w:r>
      <w:r w:rsidRPr="00FA0CC0">
        <w:rPr>
          <w:lang w:val="en-GB"/>
        </w:rPr>
        <w:t xml:space="preserve">was NOTED. </w:t>
      </w:r>
    </w:p>
    <w:p w14:paraId="641B858B" w14:textId="77777777" w:rsidR="00FA0CC0" w:rsidRPr="00FA0CC0" w:rsidRDefault="00FA0CC0" w:rsidP="00FA0CC0">
      <w:pPr>
        <w:tabs>
          <w:tab w:val="left" w:pos="0"/>
        </w:tabs>
        <w:jc w:val="both"/>
        <w:rPr>
          <w:b/>
          <w:bCs/>
          <w:lang w:val="en-GB"/>
        </w:rPr>
      </w:pPr>
    </w:p>
    <w:p w14:paraId="0EDF0ED9" w14:textId="5FB35D02" w:rsidR="00FA0CC0" w:rsidRPr="00FA0CC0" w:rsidRDefault="00182097" w:rsidP="005D1DBE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Next Meeting</w:t>
      </w:r>
      <w:r w:rsidRPr="00FA0CC0">
        <w:rPr>
          <w:lang w:val="en-GB"/>
        </w:rPr>
        <w:t xml:space="preserve"> – the next</w:t>
      </w:r>
      <w:r w:rsidR="00CA70FA">
        <w:rPr>
          <w:lang w:val="en-GB"/>
        </w:rPr>
        <w:t xml:space="preserve"> scheduled meeting would be held</w:t>
      </w:r>
      <w:r w:rsidRPr="00FA0CC0">
        <w:rPr>
          <w:lang w:val="en-GB"/>
        </w:rPr>
        <w:t xml:space="preserve"> on </w:t>
      </w:r>
      <w:r w:rsidR="00BD6D4F">
        <w:t xml:space="preserve">Wednesday </w:t>
      </w:r>
      <w:r w:rsidR="00C87B11">
        <w:t>1</w:t>
      </w:r>
      <w:r w:rsidR="002943AE">
        <w:t>7</w:t>
      </w:r>
      <w:r w:rsidR="0028362F" w:rsidRPr="0028362F">
        <w:rPr>
          <w:vertAlign w:val="superscript"/>
        </w:rPr>
        <w:t>th</w:t>
      </w:r>
      <w:r w:rsidR="0028362F">
        <w:t xml:space="preserve"> </w:t>
      </w:r>
      <w:r w:rsidR="00BD6D4F">
        <w:t>July 201</w:t>
      </w:r>
      <w:r w:rsidR="002943AE">
        <w:t>9</w:t>
      </w:r>
      <w:r w:rsidR="002D728F" w:rsidRPr="00FA0CC0">
        <w:rPr>
          <w:lang w:val="en-GB"/>
        </w:rPr>
        <w:t xml:space="preserve"> </w:t>
      </w:r>
    </w:p>
    <w:p w14:paraId="1E495D25" w14:textId="77777777" w:rsidR="00FA0CC0" w:rsidRPr="00FA0CC0" w:rsidRDefault="00FA0CC0" w:rsidP="00FA0CC0">
      <w:pPr>
        <w:tabs>
          <w:tab w:val="left" w:pos="0"/>
        </w:tabs>
        <w:jc w:val="both"/>
        <w:rPr>
          <w:b/>
          <w:bCs/>
          <w:lang w:val="en-GB"/>
        </w:rPr>
      </w:pPr>
    </w:p>
    <w:p w14:paraId="7F8724C3" w14:textId="7E53FB00" w:rsidR="00E50637" w:rsidRPr="00E10404" w:rsidRDefault="00182097" w:rsidP="005D1DBE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Close</w:t>
      </w:r>
      <w:r w:rsidR="002D728F" w:rsidRPr="00FA0CC0">
        <w:rPr>
          <w:lang w:val="en-GB"/>
        </w:rPr>
        <w:t xml:space="preserve"> – the meeting closed at </w:t>
      </w:r>
      <w:r w:rsidR="00C277F9">
        <w:rPr>
          <w:lang w:val="en-GB"/>
        </w:rPr>
        <w:t>8:52</w:t>
      </w:r>
      <w:r w:rsidR="009D1BF0">
        <w:rPr>
          <w:lang w:val="en-GB"/>
        </w:rPr>
        <w:t>pm</w:t>
      </w:r>
      <w:r w:rsidRPr="00FA0CC0">
        <w:rPr>
          <w:lang w:val="en-GB"/>
        </w:rPr>
        <w:t xml:space="preserve">            </w:t>
      </w:r>
    </w:p>
    <w:p w14:paraId="7E9A4240" w14:textId="7F040225" w:rsidR="00E50637" w:rsidRDefault="00182097" w:rsidP="00CA70FA">
      <w:pPr>
        <w:ind w:left="5040"/>
        <w:jc w:val="righ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</w:t>
      </w:r>
      <w:r w:rsidR="006914AB">
        <w:rPr>
          <w:lang w:val="en-GB"/>
        </w:rPr>
        <w:t xml:space="preserve">               </w:t>
      </w:r>
      <w:r w:rsidR="00CA70FA">
        <w:rPr>
          <w:lang w:val="en-GB"/>
        </w:rPr>
        <w:t xml:space="preserve">  </w:t>
      </w:r>
      <w:r>
        <w:rPr>
          <w:lang w:val="en-GB"/>
        </w:rPr>
        <w:t>Signed…………………………………</w:t>
      </w:r>
    </w:p>
    <w:p w14:paraId="57D33F46" w14:textId="77777777" w:rsidR="0028362F" w:rsidRDefault="0028362F" w:rsidP="00CA70FA">
      <w:pPr>
        <w:ind w:left="5040"/>
        <w:jc w:val="right"/>
        <w:rPr>
          <w:lang w:val="en-GB"/>
        </w:rPr>
      </w:pPr>
    </w:p>
    <w:p w14:paraId="52787933" w14:textId="77777777" w:rsidR="00182097" w:rsidRDefault="00182097" w:rsidP="00CA70FA">
      <w:pPr>
        <w:spacing w:before="240"/>
        <w:ind w:right="-431"/>
        <w:jc w:val="right"/>
        <w:rPr>
          <w:lang w:val="en-GB"/>
        </w:rPr>
      </w:pPr>
      <w:r>
        <w:rPr>
          <w:lang w:val="en-GB"/>
        </w:rPr>
        <w:tab/>
        <w:t xml:space="preserve"> Date……………………………………</w:t>
      </w:r>
      <w:r>
        <w:rPr>
          <w:lang w:val="en-GB"/>
        </w:rPr>
        <w:tab/>
      </w:r>
    </w:p>
    <w:sectPr w:rsidR="00182097" w:rsidSect="001F25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4" w:right="1325" w:bottom="993" w:left="18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684CC" w14:textId="77777777" w:rsidR="00BA70EA" w:rsidRDefault="00BA70EA" w:rsidP="007071BA">
      <w:r>
        <w:separator/>
      </w:r>
    </w:p>
  </w:endnote>
  <w:endnote w:type="continuationSeparator" w:id="0">
    <w:p w14:paraId="46B117ED" w14:textId="77777777" w:rsidR="00BA70EA" w:rsidRDefault="00BA70EA" w:rsidP="0070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2B51B" w14:textId="77777777" w:rsidR="00FE28B8" w:rsidRDefault="00FE28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97537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ECB042" w14:textId="77777777" w:rsidR="00BE7C50" w:rsidRDefault="00BE7C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4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3294DC" w14:textId="77777777" w:rsidR="00BD6D4F" w:rsidRDefault="00BD6D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19CD7" w14:textId="77777777" w:rsidR="00FE28B8" w:rsidRDefault="00FE2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68186" w14:textId="77777777" w:rsidR="00BA70EA" w:rsidRDefault="00BA70EA" w:rsidP="007071BA">
      <w:r>
        <w:separator/>
      </w:r>
    </w:p>
  </w:footnote>
  <w:footnote w:type="continuationSeparator" w:id="0">
    <w:p w14:paraId="4EDE3760" w14:textId="77777777" w:rsidR="00BA70EA" w:rsidRDefault="00BA70EA" w:rsidP="00707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F27D2" w14:textId="77777777" w:rsidR="00FE28B8" w:rsidRDefault="00FE28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AF5E6" w14:textId="663650E6" w:rsidR="00FE28B8" w:rsidRDefault="00FE28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99576" w14:textId="77777777" w:rsidR="00FE28B8" w:rsidRDefault="00FE28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1A27"/>
    <w:multiLevelType w:val="singleLevel"/>
    <w:tmpl w:val="17D245F4"/>
    <w:lvl w:ilvl="0">
      <w:start w:val="8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0B89453A"/>
    <w:multiLevelType w:val="hybridMultilevel"/>
    <w:tmpl w:val="7FBAA66E"/>
    <w:lvl w:ilvl="0" w:tplc="614C3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8B740">
      <w:start w:val="1"/>
      <w:numFmt w:val="lowerLetter"/>
      <w:lvlText w:val="%4)"/>
      <w:lvlJc w:val="left"/>
      <w:pPr>
        <w:tabs>
          <w:tab w:val="num" w:pos="2771"/>
        </w:tabs>
        <w:ind w:left="2771" w:hanging="360"/>
      </w:pPr>
      <w:rPr>
        <w:rFonts w:ascii="Arial" w:eastAsia="Times New Roman" w:hAnsi="Arial" w:cs="Arial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18065B"/>
    <w:multiLevelType w:val="singleLevel"/>
    <w:tmpl w:val="DD98C070"/>
    <w:lvl w:ilvl="0">
      <w:start w:val="78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3" w15:restartNumberingAfterBreak="0">
    <w:nsid w:val="17AB320B"/>
    <w:multiLevelType w:val="singleLevel"/>
    <w:tmpl w:val="2C5AD0FE"/>
    <w:lvl w:ilvl="0">
      <w:start w:val="8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1B222D07"/>
    <w:multiLevelType w:val="singleLevel"/>
    <w:tmpl w:val="339C7758"/>
    <w:lvl w:ilvl="0">
      <w:start w:val="8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 w15:restartNumberingAfterBreak="0">
    <w:nsid w:val="1EBB2899"/>
    <w:multiLevelType w:val="singleLevel"/>
    <w:tmpl w:val="A8D43CA2"/>
    <w:lvl w:ilvl="0">
      <w:start w:val="84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6" w15:restartNumberingAfterBreak="0">
    <w:nsid w:val="24E3538E"/>
    <w:multiLevelType w:val="singleLevel"/>
    <w:tmpl w:val="FBDA899C"/>
    <w:lvl w:ilvl="0">
      <w:start w:val="83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7" w15:restartNumberingAfterBreak="0">
    <w:nsid w:val="2A82735F"/>
    <w:multiLevelType w:val="singleLevel"/>
    <w:tmpl w:val="A2E82672"/>
    <w:lvl w:ilvl="0">
      <w:start w:val="79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367012D2"/>
    <w:multiLevelType w:val="singleLevel"/>
    <w:tmpl w:val="7EEED0C0"/>
    <w:lvl w:ilvl="0">
      <w:start w:val="8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 w15:restartNumberingAfterBreak="0">
    <w:nsid w:val="398B3D44"/>
    <w:multiLevelType w:val="singleLevel"/>
    <w:tmpl w:val="0C2A078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  <w:b w:val="0"/>
      </w:rPr>
    </w:lvl>
  </w:abstractNum>
  <w:abstractNum w:abstractNumId="10" w15:restartNumberingAfterBreak="0">
    <w:nsid w:val="3B5D31C4"/>
    <w:multiLevelType w:val="hybridMultilevel"/>
    <w:tmpl w:val="81D2E3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BB2FBD6">
      <w:start w:val="1"/>
      <w:numFmt w:val="lowerRoman"/>
      <w:lvlText w:val="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A385154">
      <w:start w:val="1"/>
      <w:numFmt w:val="lowerLetter"/>
      <w:lvlText w:val="%4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9065F2"/>
    <w:multiLevelType w:val="singleLevel"/>
    <w:tmpl w:val="A4D64144"/>
    <w:lvl w:ilvl="0">
      <w:start w:val="88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2" w15:restartNumberingAfterBreak="0">
    <w:nsid w:val="59CF2B92"/>
    <w:multiLevelType w:val="singleLevel"/>
    <w:tmpl w:val="6A025202"/>
    <w:lvl w:ilvl="0">
      <w:start w:val="8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 w15:restartNumberingAfterBreak="0">
    <w:nsid w:val="5C752DAD"/>
    <w:multiLevelType w:val="hybridMultilevel"/>
    <w:tmpl w:val="791C8D44"/>
    <w:lvl w:ilvl="0" w:tplc="614C3A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8B740">
      <w:start w:val="1"/>
      <w:numFmt w:val="lowerLetter"/>
      <w:lvlText w:val="%4)"/>
      <w:lvlJc w:val="left"/>
      <w:pPr>
        <w:tabs>
          <w:tab w:val="num" w:pos="2771"/>
        </w:tabs>
        <w:ind w:left="2771" w:hanging="360"/>
      </w:pPr>
      <w:rPr>
        <w:rFonts w:ascii="Arial" w:eastAsia="Times New Roman" w:hAnsi="Arial" w:cs="Arial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A1666B"/>
    <w:multiLevelType w:val="singleLevel"/>
    <w:tmpl w:val="D6D2D652"/>
    <w:lvl w:ilvl="0">
      <w:start w:val="8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2"/>
  </w:num>
  <w:num w:numId="9">
    <w:abstractNumId w:val="9"/>
  </w:num>
  <w:num w:numId="10">
    <w:abstractNumId w:val="9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9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9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9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4">
    <w:abstractNumId w:val="9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>
    <w:abstractNumId w:val="9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8"/>
  </w:num>
  <w:num w:numId="17">
    <w:abstractNumId w:val="14"/>
  </w:num>
  <w:num w:numId="18">
    <w:abstractNumId w:val="11"/>
  </w:num>
  <w:num w:numId="19">
    <w:abstractNumId w:val="11"/>
    <w:lvlOverride w:ilvl="0">
      <w:lvl w:ilvl="0">
        <w:start w:val="89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0">
    <w:abstractNumId w:val="11"/>
    <w:lvlOverride w:ilvl="0">
      <w:lvl w:ilvl="0">
        <w:start w:val="90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1">
    <w:abstractNumId w:val="11"/>
    <w:lvlOverride w:ilvl="0">
      <w:lvl w:ilvl="0">
        <w:start w:val="91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2">
    <w:abstractNumId w:val="13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4AB"/>
    <w:rsid w:val="0005144B"/>
    <w:rsid w:val="00085849"/>
    <w:rsid w:val="0013079D"/>
    <w:rsid w:val="00151FD0"/>
    <w:rsid w:val="00160A5A"/>
    <w:rsid w:val="00163154"/>
    <w:rsid w:val="001727AE"/>
    <w:rsid w:val="00182097"/>
    <w:rsid w:val="00194997"/>
    <w:rsid w:val="001D28A9"/>
    <w:rsid w:val="001E5D3C"/>
    <w:rsid w:val="001E667F"/>
    <w:rsid w:val="001F25B5"/>
    <w:rsid w:val="0026351F"/>
    <w:rsid w:val="002642EE"/>
    <w:rsid w:val="0028362F"/>
    <w:rsid w:val="002940F5"/>
    <w:rsid w:val="002943AE"/>
    <w:rsid w:val="002958FD"/>
    <w:rsid w:val="002B0D29"/>
    <w:rsid w:val="002B7A38"/>
    <w:rsid w:val="002D728F"/>
    <w:rsid w:val="0030772A"/>
    <w:rsid w:val="00337A93"/>
    <w:rsid w:val="003662E0"/>
    <w:rsid w:val="003E3941"/>
    <w:rsid w:val="003E6A57"/>
    <w:rsid w:val="003F0697"/>
    <w:rsid w:val="00414E16"/>
    <w:rsid w:val="00451C03"/>
    <w:rsid w:val="00485D95"/>
    <w:rsid w:val="0048669A"/>
    <w:rsid w:val="004A6483"/>
    <w:rsid w:val="004E41BD"/>
    <w:rsid w:val="0053296B"/>
    <w:rsid w:val="005458AA"/>
    <w:rsid w:val="00563DCD"/>
    <w:rsid w:val="00564551"/>
    <w:rsid w:val="005D1DBE"/>
    <w:rsid w:val="00626F01"/>
    <w:rsid w:val="00661FEA"/>
    <w:rsid w:val="006631BF"/>
    <w:rsid w:val="006914AB"/>
    <w:rsid w:val="006B3FF0"/>
    <w:rsid w:val="006B7CFE"/>
    <w:rsid w:val="006F66B7"/>
    <w:rsid w:val="007071BA"/>
    <w:rsid w:val="00713886"/>
    <w:rsid w:val="007147F3"/>
    <w:rsid w:val="00731D4B"/>
    <w:rsid w:val="007944A9"/>
    <w:rsid w:val="007B5935"/>
    <w:rsid w:val="007B7CA6"/>
    <w:rsid w:val="007C0D7C"/>
    <w:rsid w:val="007D3A35"/>
    <w:rsid w:val="008D5723"/>
    <w:rsid w:val="008F5309"/>
    <w:rsid w:val="009222B0"/>
    <w:rsid w:val="00935902"/>
    <w:rsid w:val="009672B2"/>
    <w:rsid w:val="00972ABC"/>
    <w:rsid w:val="009B0410"/>
    <w:rsid w:val="009D1BF0"/>
    <w:rsid w:val="00A11DF1"/>
    <w:rsid w:val="00A4276A"/>
    <w:rsid w:val="00A51430"/>
    <w:rsid w:val="00A65D72"/>
    <w:rsid w:val="00A668B0"/>
    <w:rsid w:val="00AA74D5"/>
    <w:rsid w:val="00B249A4"/>
    <w:rsid w:val="00B45B04"/>
    <w:rsid w:val="00BA70EA"/>
    <w:rsid w:val="00BD2422"/>
    <w:rsid w:val="00BD6D4F"/>
    <w:rsid w:val="00BE7C50"/>
    <w:rsid w:val="00BF4F3B"/>
    <w:rsid w:val="00C17D3F"/>
    <w:rsid w:val="00C277F9"/>
    <w:rsid w:val="00C35473"/>
    <w:rsid w:val="00C515E6"/>
    <w:rsid w:val="00C55A51"/>
    <w:rsid w:val="00C76802"/>
    <w:rsid w:val="00C87B11"/>
    <w:rsid w:val="00CA70FA"/>
    <w:rsid w:val="00CC3895"/>
    <w:rsid w:val="00CE3387"/>
    <w:rsid w:val="00D140A7"/>
    <w:rsid w:val="00D44C09"/>
    <w:rsid w:val="00D76B0F"/>
    <w:rsid w:val="00DC393C"/>
    <w:rsid w:val="00DD5D7C"/>
    <w:rsid w:val="00DF11B8"/>
    <w:rsid w:val="00E10404"/>
    <w:rsid w:val="00E50637"/>
    <w:rsid w:val="00E61D6B"/>
    <w:rsid w:val="00E71269"/>
    <w:rsid w:val="00E83476"/>
    <w:rsid w:val="00E8659B"/>
    <w:rsid w:val="00EC5EF4"/>
    <w:rsid w:val="00F27971"/>
    <w:rsid w:val="00F331BB"/>
    <w:rsid w:val="00F91BC0"/>
    <w:rsid w:val="00FA0CC0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46B782"/>
  <w14:defaultImageDpi w14:val="0"/>
  <w15:docId w15:val="{5F2EA5A0-102E-482C-AF2C-AC90D5FB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US"/>
    </w:rPr>
  </w:style>
  <w:style w:type="paragraph" w:styleId="ListParagraph">
    <w:name w:val="List Paragraph"/>
    <w:basedOn w:val="Normal"/>
    <w:qFormat/>
    <w:rsid w:val="00D44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BA"/>
    <w:rPr>
      <w:rFonts w:ascii="Tahoma" w:hAnsi="Tahoma" w:cs="Tahoma"/>
      <w:sz w:val="16"/>
      <w:szCs w:val="16"/>
      <w:lang w:val="en-US"/>
    </w:rPr>
  </w:style>
  <w:style w:type="character" w:customStyle="1" w:styleId="pg-1ls2">
    <w:name w:val="pg-1ls2"/>
    <w:basedOn w:val="DefaultParagraphFont"/>
    <w:rsid w:val="00AA7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LPC</dc:creator>
  <cp:lastModifiedBy>Norton PC</cp:lastModifiedBy>
  <cp:revision>2</cp:revision>
  <cp:lastPrinted>2017-07-10T10:31:00Z</cp:lastPrinted>
  <dcterms:created xsi:type="dcterms:W3CDTF">2019-07-10T09:14:00Z</dcterms:created>
  <dcterms:modified xsi:type="dcterms:W3CDTF">2019-07-10T09:14:00Z</dcterms:modified>
</cp:coreProperties>
</file>