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D582" w14:textId="071CFC6A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10699938" w14:textId="77777777" w:rsidR="00D76B0F" w:rsidRDefault="00D76B0F" w:rsidP="00D76B0F">
      <w:pPr>
        <w:rPr>
          <w:lang w:val="en-GB"/>
        </w:rPr>
      </w:pP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19D8FB8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E51C2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3BAA8AC0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1E51C2">
        <w:rPr>
          <w:b/>
          <w:bCs/>
          <w:lang w:val="en-GB"/>
        </w:rPr>
        <w:t>18 July</w:t>
      </w:r>
      <w:r>
        <w:rPr>
          <w:b/>
          <w:bCs/>
          <w:lang w:val="en-GB"/>
        </w:rPr>
        <w:t xml:space="preserve"> 201</w:t>
      </w:r>
      <w:r w:rsidR="0026351F">
        <w:rPr>
          <w:b/>
          <w:bCs/>
          <w:lang w:val="en-GB"/>
        </w:rPr>
        <w:t>8</w:t>
      </w:r>
    </w:p>
    <w:p w14:paraId="3EEE7F66" w14:textId="77777777" w:rsidR="00D76B0F" w:rsidRDefault="00D76B0F" w:rsidP="00DF11B8">
      <w:pPr>
        <w:jc w:val="both"/>
        <w:rPr>
          <w:lang w:val="en-GB"/>
        </w:rPr>
      </w:pPr>
    </w:p>
    <w:p w14:paraId="5E9A51A8" w14:textId="77777777" w:rsidR="00D76B0F" w:rsidRPr="00D76B0F" w:rsidRDefault="00D76B0F" w:rsidP="00DF11B8">
      <w:pPr>
        <w:jc w:val="both"/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47AE5803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>,</w:t>
      </w:r>
      <w:r w:rsidR="001E51C2">
        <w:rPr>
          <w:lang w:val="en-GB"/>
        </w:rPr>
        <w:t xml:space="preserve"> </w:t>
      </w:r>
      <w:r w:rsidR="004A6483">
        <w:rPr>
          <w:lang w:val="en-GB"/>
        </w:rPr>
        <w:t xml:space="preserve">Linda Edwards, </w:t>
      </w:r>
      <w:r w:rsidR="00E8659B">
        <w:rPr>
          <w:lang w:val="en-GB"/>
        </w:rPr>
        <w:t>Len Harper</w:t>
      </w:r>
      <w:r w:rsidR="001E51C2">
        <w:rPr>
          <w:lang w:val="en-GB"/>
        </w:rPr>
        <w:t>, Mike Hedley</w:t>
      </w:r>
      <w:r w:rsidR="00E8659B">
        <w:rPr>
          <w:lang w:val="en-GB"/>
        </w:rPr>
        <w:t xml:space="preserve"> and</w:t>
      </w:r>
      <w:r w:rsidR="00E10404">
        <w:rPr>
          <w:lang w:val="en-GB"/>
        </w:rPr>
        <w:t xml:space="preserve"> </w:t>
      </w:r>
      <w:r w:rsidR="0026351F">
        <w:rPr>
          <w:lang w:val="en-GB"/>
        </w:rPr>
        <w:t>Jim Rampling</w:t>
      </w:r>
      <w:r w:rsidR="00163154">
        <w:rPr>
          <w:lang w:val="en-GB"/>
        </w:rPr>
        <w:t xml:space="preserve">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BF4F3B">
        <w:rPr>
          <w:lang w:val="en-GB"/>
        </w:rPr>
        <w:t xml:space="preserve"> </w:t>
      </w:r>
      <w:r w:rsidR="00163154">
        <w:rPr>
          <w:lang w:val="en-GB"/>
        </w:rPr>
        <w:t>and District Councillor William Kemp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68C909B8" w14:textId="6486835C" w:rsidR="001E51C2" w:rsidRPr="001E51C2" w:rsidRDefault="001E51C2" w:rsidP="001E51C2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bookmarkStart w:id="0" w:name="_Hlk487449670"/>
      <w:r w:rsidRPr="001E51C2">
        <w:rPr>
          <w:rFonts w:eastAsia="Times New Roman"/>
          <w:b/>
          <w:lang w:eastAsia="en-US"/>
        </w:rPr>
        <w:t xml:space="preserve">Welcome </w:t>
      </w:r>
      <w:r w:rsidRPr="001E51C2">
        <w:rPr>
          <w:rFonts w:eastAsia="Times New Roman"/>
          <w:lang w:eastAsia="en-US"/>
        </w:rPr>
        <w:t>– the Chairman welcomed those present</w:t>
      </w:r>
      <w:bookmarkEnd w:id="0"/>
    </w:p>
    <w:p w14:paraId="176A4042" w14:textId="77777777" w:rsidR="001E51C2" w:rsidRPr="001E51C2" w:rsidRDefault="001E51C2" w:rsidP="001E51C2">
      <w:pPr>
        <w:pStyle w:val="ListParagraph"/>
        <w:widowControl/>
        <w:autoSpaceDE/>
        <w:autoSpaceDN/>
        <w:adjustRightInd/>
        <w:ind w:left="1080"/>
        <w:jc w:val="both"/>
        <w:rPr>
          <w:rFonts w:eastAsia="Times New Roman"/>
          <w:bCs/>
          <w:lang w:eastAsia="en-US"/>
        </w:rPr>
      </w:pPr>
    </w:p>
    <w:p w14:paraId="32D58AF5" w14:textId="016B0114" w:rsidR="001E51C2" w:rsidRPr="001E51C2" w:rsidRDefault="00182097" w:rsidP="001E51C2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Apologies</w:t>
      </w:r>
      <w:r w:rsidRPr="001E51C2">
        <w:rPr>
          <w:lang w:val="en-GB"/>
        </w:rPr>
        <w:t xml:space="preserve"> – were </w:t>
      </w:r>
      <w:r w:rsidR="00E10404" w:rsidRPr="001E51C2">
        <w:rPr>
          <w:lang w:val="en-GB"/>
        </w:rPr>
        <w:t>r</w:t>
      </w:r>
      <w:r w:rsidR="0013079D" w:rsidRPr="001E51C2">
        <w:rPr>
          <w:lang w:val="en-GB"/>
        </w:rPr>
        <w:t>eceived and accepted from</w:t>
      </w:r>
      <w:r w:rsidR="004A6483" w:rsidRPr="001E51C2">
        <w:rPr>
          <w:lang w:val="en-GB"/>
        </w:rPr>
        <w:t xml:space="preserve"> Cllr</w:t>
      </w:r>
      <w:r w:rsidR="001E51C2" w:rsidRPr="001E51C2">
        <w:rPr>
          <w:lang w:val="en-GB"/>
        </w:rPr>
        <w:t>s Geoff Collen</w:t>
      </w:r>
      <w:r w:rsidR="00784B5F">
        <w:rPr>
          <w:lang w:val="en-GB"/>
        </w:rPr>
        <w:t xml:space="preserve">, </w:t>
      </w:r>
      <w:r w:rsidR="001E51C2" w:rsidRPr="001E51C2">
        <w:rPr>
          <w:lang w:val="en-GB"/>
        </w:rPr>
        <w:t xml:space="preserve">Nigel White </w:t>
      </w:r>
      <w:r w:rsidR="00E8659B" w:rsidRPr="001E51C2">
        <w:rPr>
          <w:lang w:val="en-GB"/>
        </w:rPr>
        <w:t>and</w:t>
      </w:r>
      <w:r w:rsidR="007B5935" w:rsidRPr="001E51C2">
        <w:rPr>
          <w:lang w:val="en-GB"/>
        </w:rPr>
        <w:t xml:space="preserve"> County Councillor Margaret Stone</w:t>
      </w:r>
    </w:p>
    <w:p w14:paraId="49FC019F" w14:textId="77777777" w:rsidR="001E51C2" w:rsidRPr="001E51C2" w:rsidRDefault="001E51C2" w:rsidP="001E51C2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7CE0741A" w14:textId="1A1110B6" w:rsidR="001E51C2" w:rsidRPr="001E51C2" w:rsidRDefault="00182097" w:rsidP="001E51C2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Declarations of interest</w:t>
      </w:r>
      <w:r w:rsidR="00085849" w:rsidRPr="001E51C2">
        <w:rPr>
          <w:lang w:val="en-GB"/>
        </w:rPr>
        <w:t xml:space="preserve"> –</w:t>
      </w:r>
      <w:r w:rsidR="00E10404" w:rsidRPr="001E51C2">
        <w:rPr>
          <w:lang w:val="en-GB"/>
        </w:rPr>
        <w:t xml:space="preserve"> None</w:t>
      </w:r>
    </w:p>
    <w:p w14:paraId="1BBADAE7" w14:textId="77777777" w:rsidR="001E51C2" w:rsidRPr="001E51C2" w:rsidRDefault="001E51C2" w:rsidP="001E51C2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6BA2EDB7" w14:textId="41D34109" w:rsidR="001E51C2" w:rsidRPr="001E51C2" w:rsidRDefault="00182097" w:rsidP="001E51C2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Previous Minutes</w:t>
      </w:r>
      <w:r w:rsidRPr="001E51C2">
        <w:rPr>
          <w:lang w:val="en-GB"/>
        </w:rPr>
        <w:t xml:space="preserve"> – the minutes of </w:t>
      </w:r>
      <w:r w:rsidR="002D728F" w:rsidRPr="001E51C2">
        <w:rPr>
          <w:lang w:val="en-GB"/>
        </w:rPr>
        <w:t>a meeting</w:t>
      </w:r>
      <w:r w:rsidRPr="001E51C2">
        <w:rPr>
          <w:lang w:val="en-GB"/>
        </w:rPr>
        <w:t xml:space="preserve"> held on Wednesday </w:t>
      </w:r>
      <w:r w:rsidR="001E51C2" w:rsidRPr="001E51C2">
        <w:rPr>
          <w:lang w:val="en-GB"/>
        </w:rPr>
        <w:t>16 May</w:t>
      </w:r>
      <w:r w:rsidR="004A6483" w:rsidRPr="001E51C2">
        <w:rPr>
          <w:lang w:val="en-GB"/>
        </w:rPr>
        <w:t xml:space="preserve"> 201</w:t>
      </w:r>
      <w:r w:rsidR="0026351F" w:rsidRPr="001E51C2">
        <w:rPr>
          <w:lang w:val="en-GB"/>
        </w:rPr>
        <w:t>8</w:t>
      </w:r>
      <w:r w:rsidRPr="001E51C2">
        <w:rPr>
          <w:lang w:val="en-GB"/>
        </w:rPr>
        <w:t xml:space="preserve"> were circulated, APPROVED and signed.</w:t>
      </w:r>
    </w:p>
    <w:p w14:paraId="6072D3A1" w14:textId="77777777" w:rsidR="001E51C2" w:rsidRPr="001E51C2" w:rsidRDefault="001E51C2" w:rsidP="001E51C2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00CBECBF" w14:textId="5152AC25" w:rsidR="0026351F" w:rsidRPr="001E51C2" w:rsidRDefault="00182097" w:rsidP="001E51C2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Planning Decisions</w:t>
      </w:r>
      <w:r w:rsidR="00C515E6" w:rsidRPr="001E51C2">
        <w:rPr>
          <w:lang w:val="en-GB"/>
        </w:rPr>
        <w:t xml:space="preserve"> – </w:t>
      </w:r>
    </w:p>
    <w:p w14:paraId="0D2A485C" w14:textId="77777777" w:rsidR="001E51C2" w:rsidRDefault="001E51C2" w:rsidP="001E51C2">
      <w:pPr>
        <w:pStyle w:val="ListParagraph"/>
        <w:rPr>
          <w:rFonts w:eastAsia="Times New Roman"/>
          <w:bCs/>
          <w:lang w:eastAsia="en-US"/>
        </w:rPr>
      </w:pPr>
    </w:p>
    <w:p w14:paraId="147B8F45" w14:textId="620E8AC3" w:rsidR="001E51C2" w:rsidRPr="008F5C08" w:rsidRDefault="001E51C2" w:rsidP="001E51C2">
      <w:pPr>
        <w:pStyle w:val="ListParagraph"/>
        <w:widowControl/>
        <w:numPr>
          <w:ilvl w:val="3"/>
          <w:numId w:val="22"/>
        </w:numPr>
        <w:tabs>
          <w:tab w:val="clear" w:pos="2837"/>
          <w:tab w:val="num" w:pos="2552"/>
        </w:tabs>
        <w:autoSpaceDE/>
        <w:autoSpaceDN/>
        <w:adjustRightInd/>
        <w:ind w:left="2552" w:hanging="425"/>
        <w:jc w:val="both"/>
      </w:pPr>
      <w:r w:rsidRPr="008F5C08">
        <w:t xml:space="preserve">2018/0757 </w:t>
      </w:r>
      <w:r>
        <w:t>–</w:t>
      </w:r>
      <w:r w:rsidRPr="008F5C08">
        <w:t xml:space="preserve"> </w:t>
      </w:r>
      <w:proofErr w:type="spellStart"/>
      <w:r>
        <w:t>Mr</w:t>
      </w:r>
      <w:proofErr w:type="spellEnd"/>
      <w:r>
        <w:t xml:space="preserve"> Bradley Thompson and </w:t>
      </w:r>
      <w:proofErr w:type="spellStart"/>
      <w:r>
        <w:t>Ms</w:t>
      </w:r>
      <w:proofErr w:type="spellEnd"/>
      <w:r>
        <w:t xml:space="preserve"> Sarah Barber, The Cottage, Croft Road, Norton Subcourse – proposed two-</w:t>
      </w:r>
      <w:proofErr w:type="spellStart"/>
      <w:r>
        <w:t>storey</w:t>
      </w:r>
      <w:proofErr w:type="spellEnd"/>
      <w:r>
        <w:t xml:space="preserve"> extension, front entrance porch, external rendering and changes to fenestration – APPROVED with conditions</w:t>
      </w:r>
    </w:p>
    <w:p w14:paraId="5ADABB4C" w14:textId="77777777" w:rsidR="00C515E6" w:rsidRPr="002642EE" w:rsidRDefault="00C515E6" w:rsidP="00DF11B8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36AD6249" w14:textId="05DE6C40" w:rsidR="0026351F" w:rsidRDefault="00182097" w:rsidP="001E51C2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26351F">
        <w:rPr>
          <w:lang w:val="en-GB"/>
        </w:rPr>
        <w:t xml:space="preserve"> </w:t>
      </w:r>
      <w:r w:rsidR="0026351F">
        <w:t>The following application required a response before the meeting; the clerk was delegated authority to respond with the council’s view after consultation:</w:t>
      </w:r>
    </w:p>
    <w:p w14:paraId="5A1A39F8" w14:textId="5A08E841" w:rsidR="001E51C2" w:rsidRPr="001E51C2" w:rsidRDefault="001E51C2" w:rsidP="001E51C2">
      <w:pPr>
        <w:pStyle w:val="Heading3"/>
        <w:keepNext/>
        <w:widowControl/>
        <w:numPr>
          <w:ilvl w:val="2"/>
          <w:numId w:val="25"/>
        </w:numPr>
        <w:autoSpaceDE/>
        <w:autoSpaceDN/>
        <w:adjustRightInd/>
        <w:spacing w:before="240" w:after="60"/>
      </w:pPr>
      <w:r w:rsidRPr="001E51C2">
        <w:t xml:space="preserve">2018/1215 – </w:t>
      </w:r>
      <w:proofErr w:type="spellStart"/>
      <w:r w:rsidRPr="001E51C2">
        <w:t>Mr</w:t>
      </w:r>
      <w:proofErr w:type="spellEnd"/>
      <w:r w:rsidRPr="001E51C2">
        <w:t xml:space="preserve"> Rob Fulcher, The Garage, The Street, Norton Subcourse – proposed single </w:t>
      </w:r>
      <w:proofErr w:type="spellStart"/>
      <w:r w:rsidRPr="001E51C2">
        <w:t>storey</w:t>
      </w:r>
      <w:proofErr w:type="spellEnd"/>
      <w:r w:rsidRPr="001E51C2">
        <w:t xml:space="preserve"> front extension – APPROVE</w:t>
      </w:r>
    </w:p>
    <w:p w14:paraId="3B2EB38A" w14:textId="77777777" w:rsidR="001E51C2" w:rsidRPr="001E51C2" w:rsidRDefault="001E51C2" w:rsidP="001E51C2">
      <w:pPr>
        <w:pStyle w:val="Heading3"/>
        <w:keepNext/>
        <w:widowControl/>
        <w:numPr>
          <w:ilvl w:val="2"/>
          <w:numId w:val="25"/>
        </w:numPr>
        <w:autoSpaceDE/>
        <w:autoSpaceDN/>
        <w:adjustRightInd/>
        <w:spacing w:before="240" w:after="60"/>
      </w:pPr>
      <w:r w:rsidRPr="001E51C2">
        <w:t>C/7/2012/7017 – Quarry of Beacon Hill, Loddon Road, Norton Subcourse – Variation of Conditions 9 (dust scheme) and 11 (protection of existing trees) - APPROVE</w:t>
      </w:r>
    </w:p>
    <w:p w14:paraId="48ABD6AD" w14:textId="5AE8F4BC" w:rsidR="004A6483" w:rsidRPr="004A6483" w:rsidRDefault="004A6483" w:rsidP="00DF11B8">
      <w:pPr>
        <w:widowControl/>
        <w:autoSpaceDE/>
        <w:autoSpaceDN/>
        <w:adjustRightInd/>
        <w:jc w:val="both"/>
      </w:pPr>
    </w:p>
    <w:p w14:paraId="03578F2E" w14:textId="40142333" w:rsidR="00E50637" w:rsidRPr="00102885" w:rsidRDefault="00182097" w:rsidP="001E51C2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 xml:space="preserve">Planning Correspondence </w:t>
      </w:r>
      <w:r w:rsidR="005D1DBE" w:rsidRPr="005D1DBE">
        <w:rPr>
          <w:lang w:val="en-GB"/>
        </w:rPr>
        <w:t>–</w:t>
      </w:r>
      <w:r w:rsidR="004A6483">
        <w:rPr>
          <w:lang w:val="en-GB"/>
        </w:rPr>
        <w:t xml:space="preserve"> none</w:t>
      </w:r>
      <w:r w:rsidR="001E51C2">
        <w:rPr>
          <w:lang w:val="en-GB"/>
        </w:rPr>
        <w:t xml:space="preserve"> received</w:t>
      </w:r>
    </w:p>
    <w:p w14:paraId="5F972C73" w14:textId="77777777" w:rsidR="00102885" w:rsidRPr="004A6483" w:rsidRDefault="00102885" w:rsidP="00102885">
      <w:pPr>
        <w:pStyle w:val="ListParagraph"/>
        <w:widowControl/>
        <w:autoSpaceDE/>
        <w:autoSpaceDN/>
        <w:adjustRightInd/>
        <w:ind w:left="1080"/>
        <w:jc w:val="both"/>
        <w:rPr>
          <w:b/>
          <w:bCs/>
          <w:lang w:val="en-GB"/>
        </w:rPr>
      </w:pPr>
    </w:p>
    <w:p w14:paraId="511C9381" w14:textId="77777777" w:rsidR="004A6483" w:rsidRDefault="004A6483" w:rsidP="00DF11B8">
      <w:pPr>
        <w:pStyle w:val="ListParagraph"/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3198F1F9" w14:textId="4F112548" w:rsidR="0026351F" w:rsidRPr="002642EE" w:rsidRDefault="00182097" w:rsidP="001E51C2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lastRenderedPageBreak/>
        <w:t>Finance</w:t>
      </w:r>
      <w:r w:rsidRPr="005D1DBE">
        <w:rPr>
          <w:lang w:val="en-GB"/>
        </w:rPr>
        <w:t xml:space="preserve"> – the following items were considered:</w:t>
      </w:r>
    </w:p>
    <w:p w14:paraId="7A142B9B" w14:textId="7B6E2CE4" w:rsidR="007C253C" w:rsidRDefault="0026351F" w:rsidP="00102885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127"/>
        </w:tabs>
        <w:autoSpaceDE/>
        <w:autoSpaceDN/>
        <w:adjustRightInd/>
        <w:ind w:left="2127" w:hanging="426"/>
        <w:jc w:val="both"/>
      </w:pPr>
      <w:r>
        <w:t xml:space="preserve">Payment of the clerk’s expenses of £30 (Broadband provision </w:t>
      </w:r>
      <w:r w:rsidR="001E51C2">
        <w:t>June and July</w:t>
      </w:r>
      <w:r w:rsidR="007C253C">
        <w:t>) was APPROVED</w:t>
      </w:r>
    </w:p>
    <w:p w14:paraId="6282AA00" w14:textId="77777777" w:rsidR="007C253C" w:rsidRDefault="0026351F" w:rsidP="001E51C2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 xml:space="preserve"> </w:t>
      </w:r>
      <w:r w:rsidR="007C253C">
        <w:t xml:space="preserve">It was AGREED that the following grants to local </w:t>
      </w:r>
      <w:proofErr w:type="spellStart"/>
      <w:r w:rsidR="007C253C">
        <w:t>organisations</w:t>
      </w:r>
      <w:proofErr w:type="spellEnd"/>
      <w:r w:rsidR="007C253C">
        <w:t xml:space="preserve"> would be made – </w:t>
      </w:r>
    </w:p>
    <w:p w14:paraId="69EB4EF2" w14:textId="096C17FE" w:rsidR="0026351F" w:rsidRDefault="007C253C" w:rsidP="007C253C">
      <w:pPr>
        <w:widowControl/>
        <w:tabs>
          <w:tab w:val="num" w:pos="2062"/>
        </w:tabs>
        <w:autoSpaceDE/>
        <w:autoSpaceDN/>
        <w:adjustRightInd/>
        <w:ind w:left="2127"/>
        <w:jc w:val="both"/>
      </w:pPr>
      <w:r>
        <w:t xml:space="preserve">Norton Methodist Chapel                </w:t>
      </w:r>
      <w:r w:rsidR="00943D78">
        <w:rPr>
          <w:sz w:val="6"/>
          <w:szCs w:val="6"/>
        </w:rPr>
        <w:t xml:space="preserve">  </w:t>
      </w:r>
      <w:r>
        <w:t>£</w:t>
      </w:r>
      <w:r w:rsidR="00995389">
        <w:t>200</w:t>
      </w:r>
    </w:p>
    <w:p w14:paraId="6DB986B3" w14:textId="0DAF934C" w:rsidR="007C253C" w:rsidRDefault="007C253C" w:rsidP="007C253C">
      <w:pPr>
        <w:widowControl/>
        <w:tabs>
          <w:tab w:val="num" w:pos="2062"/>
        </w:tabs>
        <w:autoSpaceDE/>
        <w:autoSpaceDN/>
        <w:adjustRightInd/>
        <w:ind w:left="2127"/>
        <w:jc w:val="both"/>
      </w:pPr>
      <w:r>
        <w:t xml:space="preserve">Parochial Church Council         </w:t>
      </w:r>
      <w:r w:rsidR="00943D78">
        <w:t xml:space="preserve">       </w:t>
      </w:r>
      <w:r>
        <w:t>£100</w:t>
      </w:r>
    </w:p>
    <w:p w14:paraId="77A15743" w14:textId="119BE3AB" w:rsidR="007C253C" w:rsidRDefault="007C253C" w:rsidP="007C253C">
      <w:pPr>
        <w:widowControl/>
        <w:tabs>
          <w:tab w:val="num" w:pos="2062"/>
        </w:tabs>
        <w:autoSpaceDE/>
        <w:autoSpaceDN/>
        <w:adjustRightInd/>
        <w:ind w:left="2127"/>
        <w:jc w:val="both"/>
      </w:pPr>
      <w:r>
        <w:t xml:space="preserve">Norton, </w:t>
      </w:r>
      <w:proofErr w:type="spellStart"/>
      <w:r>
        <w:t>Thurlton</w:t>
      </w:r>
      <w:proofErr w:type="spellEnd"/>
      <w:r>
        <w:t xml:space="preserve"> and Thorpe Village Hall  </w:t>
      </w:r>
      <w:r>
        <w:rPr>
          <w:sz w:val="4"/>
          <w:szCs w:val="4"/>
        </w:rPr>
        <w:t xml:space="preserve"> </w:t>
      </w:r>
      <w:r w:rsidR="00943D78">
        <w:rPr>
          <w:sz w:val="4"/>
          <w:szCs w:val="4"/>
        </w:rPr>
        <w:t xml:space="preserve">  </w:t>
      </w:r>
      <w:r>
        <w:rPr>
          <w:sz w:val="4"/>
          <w:szCs w:val="4"/>
        </w:rPr>
        <w:t xml:space="preserve"> </w:t>
      </w:r>
      <w:r>
        <w:t>£100</w:t>
      </w:r>
    </w:p>
    <w:p w14:paraId="77EEF1BF" w14:textId="7FF09856" w:rsidR="007C253C" w:rsidRPr="00C7244F" w:rsidRDefault="007C253C" w:rsidP="00102885">
      <w:pPr>
        <w:pStyle w:val="ListParagraph"/>
        <w:widowControl/>
        <w:numPr>
          <w:ilvl w:val="3"/>
          <w:numId w:val="23"/>
        </w:numPr>
        <w:tabs>
          <w:tab w:val="clear" w:pos="2487"/>
          <w:tab w:val="num" w:pos="2062"/>
          <w:tab w:val="num" w:pos="2127"/>
        </w:tabs>
        <w:autoSpaceDE/>
        <w:autoSpaceDN/>
        <w:adjustRightInd/>
        <w:ind w:left="2127" w:hanging="426"/>
        <w:jc w:val="both"/>
      </w:pPr>
      <w:r>
        <w:t xml:space="preserve"> It was AGREED that an invoice from </w:t>
      </w:r>
      <w:proofErr w:type="spellStart"/>
      <w:r>
        <w:t>Thurlton</w:t>
      </w:r>
      <w:proofErr w:type="spellEnd"/>
      <w:r>
        <w:t xml:space="preserve"> Parish Council for £105.60 as a contribution towards the parish newsletter from June 2017 to June 2018 be paid</w:t>
      </w:r>
    </w:p>
    <w:p w14:paraId="754BA1E9" w14:textId="77777777" w:rsidR="0026351F" w:rsidRPr="00C87B11" w:rsidRDefault="0026351F" w:rsidP="007C253C">
      <w:pPr>
        <w:jc w:val="both"/>
      </w:pPr>
    </w:p>
    <w:p w14:paraId="48951576" w14:textId="34FF8DCD" w:rsidR="00B6300D" w:rsidRPr="0064733D" w:rsidRDefault="00C87B11" w:rsidP="0064733D">
      <w:pPr>
        <w:widowControl/>
        <w:numPr>
          <w:ilvl w:val="0"/>
          <w:numId w:val="25"/>
        </w:numPr>
        <w:tabs>
          <w:tab w:val="num" w:pos="2062"/>
        </w:tabs>
        <w:autoSpaceDE/>
        <w:autoSpaceDN/>
        <w:adjustRightInd/>
        <w:jc w:val="both"/>
        <w:rPr>
          <w:b/>
        </w:rPr>
      </w:pPr>
      <w:r w:rsidRPr="007C253C">
        <w:rPr>
          <w:b/>
        </w:rPr>
        <w:t>CIL Purchase of Noticeboard</w:t>
      </w:r>
      <w:r>
        <w:t xml:space="preserve"> – </w:t>
      </w:r>
      <w:r w:rsidR="007C253C">
        <w:t>The</w:t>
      </w:r>
      <w:r>
        <w:t xml:space="preserve"> council considered </w:t>
      </w:r>
      <w:r w:rsidR="0026351F">
        <w:t>the purchase of a parish council noticeboard using CIL receipts</w:t>
      </w:r>
      <w:r w:rsidR="007C253C">
        <w:t xml:space="preserve"> (brought forward from previous meeting)</w:t>
      </w:r>
      <w:r>
        <w:t>.  It was AGREED tha</w:t>
      </w:r>
      <w:r w:rsidR="00451C03">
        <w:t xml:space="preserve">t the </w:t>
      </w:r>
      <w:r w:rsidR="007C253C">
        <w:t xml:space="preserve">clerk would obtain permissions from South Norfolk Council to proceed with the purchase of a </w:t>
      </w:r>
      <w:r w:rsidR="0064733D">
        <w:t xml:space="preserve">Breeze Rail Mounted External Notice Board from The Noticeboard Company at </w:t>
      </w:r>
      <w:r w:rsidR="0064733D" w:rsidRPr="0064733D">
        <w:t>£409.00 plus VAT</w:t>
      </w:r>
    </w:p>
    <w:p w14:paraId="4AEFBB34" w14:textId="77777777" w:rsidR="0064733D" w:rsidRPr="0064733D" w:rsidRDefault="0064733D" w:rsidP="0064733D">
      <w:pPr>
        <w:widowControl/>
        <w:autoSpaceDE/>
        <w:autoSpaceDN/>
        <w:adjustRightInd/>
        <w:ind w:left="1080"/>
        <w:jc w:val="both"/>
        <w:rPr>
          <w:b/>
        </w:rPr>
      </w:pPr>
    </w:p>
    <w:p w14:paraId="2A099DE8" w14:textId="725DA2C7" w:rsidR="00B6300D" w:rsidRDefault="00B6300D" w:rsidP="0026351F">
      <w:pPr>
        <w:widowControl/>
        <w:numPr>
          <w:ilvl w:val="0"/>
          <w:numId w:val="25"/>
        </w:numPr>
        <w:tabs>
          <w:tab w:val="num" w:pos="2062"/>
        </w:tabs>
        <w:autoSpaceDE/>
        <w:autoSpaceDN/>
        <w:adjustRightInd/>
        <w:jc w:val="both"/>
        <w:rPr>
          <w:b/>
        </w:rPr>
      </w:pPr>
      <w:r>
        <w:rPr>
          <w:b/>
        </w:rPr>
        <w:t xml:space="preserve">General Data Protection Regulation </w:t>
      </w:r>
      <w:r>
        <w:t>–</w:t>
      </w:r>
      <w:r>
        <w:rPr>
          <w:b/>
        </w:rPr>
        <w:t xml:space="preserve"> </w:t>
      </w:r>
    </w:p>
    <w:p w14:paraId="2268B9B0" w14:textId="77777777" w:rsidR="00250292" w:rsidRDefault="00B6300D" w:rsidP="00250292">
      <w:pPr>
        <w:pStyle w:val="ListParagraph"/>
        <w:widowControl/>
        <w:numPr>
          <w:ilvl w:val="2"/>
          <w:numId w:val="25"/>
        </w:numPr>
        <w:autoSpaceDE/>
        <w:autoSpaceDN/>
        <w:adjustRightInd/>
        <w:jc w:val="both"/>
      </w:pPr>
      <w:r w:rsidRPr="00B6300D">
        <w:t>It was AGREED that the clerk would be appointed as Data Protection Officer for the council</w:t>
      </w:r>
    </w:p>
    <w:p w14:paraId="7D3EBE89" w14:textId="4F8E553C" w:rsidR="00250292" w:rsidRPr="00250292" w:rsidRDefault="00B6300D" w:rsidP="00250292">
      <w:pPr>
        <w:pStyle w:val="ListParagraph"/>
        <w:widowControl/>
        <w:numPr>
          <w:ilvl w:val="2"/>
          <w:numId w:val="25"/>
        </w:numPr>
        <w:autoSpaceDE/>
        <w:autoSpaceDN/>
        <w:adjustRightInd/>
        <w:jc w:val="both"/>
      </w:pPr>
      <w:r>
        <w:t>It was AGREED that the draft GDPR policy for Norton Subcourse Parish Council be adopted</w:t>
      </w:r>
      <w:r w:rsidR="00250292" w:rsidRPr="00250292">
        <w:rPr>
          <w:b/>
          <w:bCs/>
          <w:lang w:val="en-GB"/>
        </w:rPr>
        <w:t xml:space="preserve"> </w:t>
      </w:r>
    </w:p>
    <w:p w14:paraId="5C970852" w14:textId="77777777" w:rsidR="00250292" w:rsidRDefault="00250292" w:rsidP="00250292">
      <w:pPr>
        <w:jc w:val="both"/>
        <w:rPr>
          <w:b/>
          <w:bCs/>
          <w:lang w:val="en-GB"/>
        </w:rPr>
      </w:pPr>
    </w:p>
    <w:p w14:paraId="7CE48191" w14:textId="4CE83FD0" w:rsidR="00250292" w:rsidRDefault="00250292" w:rsidP="0025029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The adjournment for public participation was not required</w:t>
      </w:r>
    </w:p>
    <w:p w14:paraId="04E4FC30" w14:textId="5FAB66F2" w:rsidR="003F7AC7" w:rsidRDefault="003F7AC7" w:rsidP="00250292">
      <w:pPr>
        <w:jc w:val="both"/>
        <w:rPr>
          <w:b/>
          <w:bCs/>
          <w:lang w:val="en-GB"/>
        </w:rPr>
      </w:pPr>
    </w:p>
    <w:p w14:paraId="4D9943E1" w14:textId="3136AA87" w:rsidR="003F7AC7" w:rsidRDefault="00330CA8" w:rsidP="0025029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</w:t>
      </w:r>
      <w:r w:rsidR="003F7AC7">
        <w:rPr>
          <w:b/>
          <w:bCs/>
          <w:lang w:val="en-GB"/>
        </w:rPr>
        <w:t>It was agreed that there would be a change in the order of the agenda</w:t>
      </w:r>
    </w:p>
    <w:p w14:paraId="756C13CF" w14:textId="77777777" w:rsidR="007C253C" w:rsidRPr="00B6300D" w:rsidRDefault="007C253C" w:rsidP="00250292">
      <w:pPr>
        <w:widowControl/>
        <w:tabs>
          <w:tab w:val="num" w:pos="2062"/>
        </w:tabs>
        <w:autoSpaceDE/>
        <w:autoSpaceDN/>
        <w:adjustRightInd/>
        <w:jc w:val="both"/>
      </w:pPr>
    </w:p>
    <w:p w14:paraId="38648A70" w14:textId="48204DFD" w:rsidR="003F7AC7" w:rsidRDefault="003F7AC7" w:rsidP="003F7AC7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>–</w:t>
      </w:r>
      <w:r>
        <w:rPr>
          <w:lang w:val="en-GB"/>
        </w:rPr>
        <w:t xml:space="preserve"> District Councillor William Kemp repor</w:t>
      </w:r>
      <w:r>
        <w:rPr>
          <w:lang w:val="en-GB"/>
        </w:rPr>
        <w:t>t</w:t>
      </w:r>
      <w:r>
        <w:rPr>
          <w:lang w:val="en-GB"/>
        </w:rPr>
        <w:t>ed that</w:t>
      </w:r>
      <w:r>
        <w:rPr>
          <w:lang w:val="en-GB"/>
        </w:rPr>
        <w:t xml:space="preserve"> </w:t>
      </w:r>
      <w:r w:rsidR="00330CA8">
        <w:rPr>
          <w:lang w:val="en-GB"/>
        </w:rPr>
        <w:t xml:space="preserve">South Norfolk Council/Broadland District Council joint working had been approved; this should provide both financial and strategic benefits.  </w:t>
      </w:r>
    </w:p>
    <w:p w14:paraId="041FCAE6" w14:textId="77777777" w:rsidR="003F7AC7" w:rsidRPr="00250292" w:rsidRDefault="003F7AC7" w:rsidP="003F7AC7">
      <w:pPr>
        <w:tabs>
          <w:tab w:val="left" w:pos="0"/>
        </w:tabs>
        <w:jc w:val="both"/>
        <w:rPr>
          <w:lang w:val="en-GB"/>
        </w:rPr>
      </w:pPr>
      <w:r>
        <w:rPr>
          <w:lang w:val="en-GB"/>
        </w:rPr>
        <w:t xml:space="preserve">        </w:t>
      </w:r>
      <w:r w:rsidRPr="00250292">
        <w:rPr>
          <w:lang w:val="en-GB"/>
        </w:rPr>
        <w:t xml:space="preserve"> County Councillor Margaret Stone’s report was as circulated.</w:t>
      </w:r>
    </w:p>
    <w:p w14:paraId="53BE3461" w14:textId="42EC3E03" w:rsidR="003F7AC7" w:rsidRDefault="003F7AC7" w:rsidP="003F7AC7">
      <w:pPr>
        <w:widowControl/>
        <w:autoSpaceDE/>
        <w:autoSpaceDN/>
        <w:adjustRightInd/>
        <w:jc w:val="both"/>
      </w:pPr>
    </w:p>
    <w:p w14:paraId="7C13CB95" w14:textId="76F71D3D" w:rsidR="003F7AC7" w:rsidRPr="003F7AC7" w:rsidRDefault="00330CA8" w:rsidP="003F7AC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</w:t>
      </w:r>
      <w:r w:rsidR="003F7AC7" w:rsidRPr="003F7AC7">
        <w:rPr>
          <w:b/>
        </w:rPr>
        <w:t>The meeting returned to the agenda order</w:t>
      </w:r>
      <w:r>
        <w:rPr>
          <w:b/>
        </w:rPr>
        <w:t xml:space="preserve">  </w:t>
      </w:r>
    </w:p>
    <w:p w14:paraId="558505C6" w14:textId="77777777" w:rsidR="003F7AC7" w:rsidRPr="003F7AC7" w:rsidRDefault="003F7AC7" w:rsidP="003F7AC7">
      <w:pPr>
        <w:widowControl/>
        <w:autoSpaceDE/>
        <w:autoSpaceDN/>
        <w:adjustRightInd/>
        <w:jc w:val="both"/>
        <w:rPr>
          <w:b/>
        </w:rPr>
      </w:pPr>
    </w:p>
    <w:p w14:paraId="4803CE14" w14:textId="4D7FF98A" w:rsidR="0026351F" w:rsidRDefault="00C87B11" w:rsidP="003F7AC7">
      <w:pPr>
        <w:widowControl/>
        <w:numPr>
          <w:ilvl w:val="0"/>
          <w:numId w:val="25"/>
        </w:numPr>
        <w:autoSpaceDE/>
        <w:autoSpaceDN/>
        <w:adjustRightInd/>
        <w:jc w:val="both"/>
      </w:pPr>
      <w:r w:rsidRPr="00C87B11">
        <w:rPr>
          <w:b/>
        </w:rPr>
        <w:t>Refurbishment of Directional Fingerpost</w:t>
      </w:r>
      <w:r>
        <w:t xml:space="preserve"> – </w:t>
      </w:r>
      <w:r w:rsidR="007C253C">
        <w:t xml:space="preserve">It has been agreed at the previous meeting that Cllr Nigel White would progress a </w:t>
      </w:r>
      <w:r w:rsidR="0026351F">
        <w:t>project to refurbish the fingerpost at the Low Road/New Road junction</w:t>
      </w:r>
      <w:r>
        <w:t xml:space="preserve"> with the help of local volunteers.  </w:t>
      </w:r>
      <w:r w:rsidR="007C253C">
        <w:t xml:space="preserve">Cllr White </w:t>
      </w:r>
      <w:r w:rsidR="00B6300D">
        <w:t>had offered apologies for the meeting and no report had been received, so this matter</w:t>
      </w:r>
      <w:r w:rsidR="00DC393C">
        <w:t xml:space="preserve"> would be </w:t>
      </w:r>
      <w:r w:rsidR="00B6300D">
        <w:t xml:space="preserve">carried forward to </w:t>
      </w:r>
      <w:r w:rsidR="00DC393C">
        <w:t>the next meeting</w:t>
      </w:r>
      <w:r w:rsidR="00DF11B8">
        <w:t>.</w:t>
      </w:r>
      <w:r w:rsidR="006B274F">
        <w:t xml:space="preserve">  In the meantime, the chairman would attempt to remove the fingers and store them for safekeeping.</w:t>
      </w:r>
    </w:p>
    <w:p w14:paraId="1ED68AF4" w14:textId="77777777" w:rsidR="00B6300D" w:rsidRDefault="00B6300D" w:rsidP="00B6300D">
      <w:pPr>
        <w:pStyle w:val="ListParagraph"/>
      </w:pPr>
    </w:p>
    <w:p w14:paraId="3FF46BC0" w14:textId="3BC93732" w:rsidR="00B6300D" w:rsidRDefault="00B6300D" w:rsidP="003F7AC7">
      <w:pPr>
        <w:widowControl/>
        <w:numPr>
          <w:ilvl w:val="0"/>
          <w:numId w:val="25"/>
        </w:numPr>
        <w:autoSpaceDE/>
        <w:autoSpaceDN/>
        <w:adjustRightInd/>
        <w:jc w:val="both"/>
      </w:pPr>
      <w:r w:rsidRPr="00B6300D">
        <w:rPr>
          <w:b/>
        </w:rPr>
        <w:t>Annual Risk Assessment</w:t>
      </w:r>
      <w:r>
        <w:t xml:space="preserve"> –</w:t>
      </w:r>
      <w:r w:rsidRPr="00B6300D">
        <w:t xml:space="preserve"> </w:t>
      </w:r>
      <w:r>
        <w:t>The Council’s Annual Risk Assessment was reviewed and APPROVED</w:t>
      </w:r>
    </w:p>
    <w:p w14:paraId="7D772646" w14:textId="77777777" w:rsidR="00B6300D" w:rsidRDefault="00B6300D" w:rsidP="00B6300D">
      <w:pPr>
        <w:pStyle w:val="ListParagraph"/>
      </w:pPr>
    </w:p>
    <w:p w14:paraId="31574ECF" w14:textId="276B7E70" w:rsidR="00B6300D" w:rsidRDefault="00B6300D" w:rsidP="003F7AC7">
      <w:pPr>
        <w:widowControl/>
        <w:numPr>
          <w:ilvl w:val="0"/>
          <w:numId w:val="25"/>
        </w:numPr>
        <w:autoSpaceDE/>
        <w:autoSpaceDN/>
        <w:adjustRightInd/>
        <w:jc w:val="both"/>
      </w:pPr>
      <w:r w:rsidRPr="00B6300D">
        <w:rPr>
          <w:b/>
        </w:rPr>
        <w:t>Declarations of Interest</w:t>
      </w:r>
      <w:r>
        <w:t xml:space="preserve"> – The councillors were reminded of their responsibilities to ensure that their Declarations of Interest were up to date.</w:t>
      </w:r>
    </w:p>
    <w:p w14:paraId="2AECE545" w14:textId="77777777" w:rsidR="00B6300D" w:rsidRDefault="00B6300D" w:rsidP="00B6300D">
      <w:pPr>
        <w:pStyle w:val="ListParagraph"/>
      </w:pPr>
    </w:p>
    <w:p w14:paraId="61DE5EEF" w14:textId="4194F39B" w:rsidR="00B6300D" w:rsidRDefault="00B6300D" w:rsidP="003F7AC7">
      <w:pPr>
        <w:widowControl/>
        <w:numPr>
          <w:ilvl w:val="0"/>
          <w:numId w:val="25"/>
        </w:numPr>
        <w:autoSpaceDE/>
        <w:autoSpaceDN/>
        <w:adjustRightInd/>
        <w:jc w:val="both"/>
      </w:pPr>
      <w:r w:rsidRPr="00B6300D">
        <w:rPr>
          <w:b/>
        </w:rPr>
        <w:t>Chairman’s Report</w:t>
      </w:r>
      <w:r>
        <w:t xml:space="preserve"> – Chairman Andrew Wright reported that</w:t>
      </w:r>
      <w:r w:rsidR="006B274F">
        <w:t xml:space="preserve"> </w:t>
      </w:r>
    </w:p>
    <w:p w14:paraId="416DDCD0" w14:textId="4D04881F" w:rsidR="00250292" w:rsidRDefault="006B274F" w:rsidP="00250292">
      <w:pPr>
        <w:pStyle w:val="ListParagraph"/>
      </w:pPr>
      <w:r>
        <w:t>There were some new residents in the village</w:t>
      </w:r>
    </w:p>
    <w:p w14:paraId="3072DBFA" w14:textId="0A9415C3" w:rsidR="00250292" w:rsidRDefault="00250292" w:rsidP="003F7AC7">
      <w:pPr>
        <w:widowControl/>
        <w:numPr>
          <w:ilvl w:val="0"/>
          <w:numId w:val="25"/>
        </w:numPr>
        <w:autoSpaceDE/>
        <w:autoSpaceDN/>
        <w:adjustRightInd/>
        <w:jc w:val="both"/>
      </w:pPr>
      <w:r w:rsidRPr="00250292">
        <w:rPr>
          <w:b/>
        </w:rPr>
        <w:lastRenderedPageBreak/>
        <w:t>Councillors’ Reports (for information only)</w:t>
      </w:r>
      <w:r>
        <w:t xml:space="preserve"> </w:t>
      </w:r>
      <w:r w:rsidR="006B274F">
        <w:t>–</w:t>
      </w:r>
      <w:r>
        <w:t xml:space="preserve"> </w:t>
      </w:r>
      <w:r w:rsidR="006B274F">
        <w:t xml:space="preserve">Cllr Linda Edwards reported that the surface dressing chippings were loose, particularly on The Street, and were forming piles at the sides of the road.  </w:t>
      </w:r>
    </w:p>
    <w:p w14:paraId="57ED3604" w14:textId="77777777" w:rsidR="00E61D6B" w:rsidRPr="00DF11B8" w:rsidRDefault="00E61D6B" w:rsidP="00DF11B8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1B90275A" w:rsidR="00FA0CC0" w:rsidRPr="00FA0CC0" w:rsidRDefault="00182097" w:rsidP="003F7AC7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</w:t>
      </w:r>
      <w:r w:rsidR="00250292">
        <w:rPr>
          <w:lang w:val="en-GB"/>
        </w:rPr>
        <w:t>d</w:t>
      </w:r>
      <w:r w:rsidRPr="00FA0CC0">
        <w:rPr>
          <w:lang w:val="en-GB"/>
        </w:rPr>
        <w:t xml:space="preserve">, was NOTED. </w:t>
      </w:r>
    </w:p>
    <w:p w14:paraId="641B858B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0EDF0ED9" w14:textId="68B3A943" w:rsidR="00FA0CC0" w:rsidRPr="00FA0CC0" w:rsidRDefault="00182097" w:rsidP="003F7AC7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250292">
        <w:t>19</w:t>
      </w:r>
      <w:r w:rsidR="00250292" w:rsidRPr="00250292">
        <w:rPr>
          <w:vertAlign w:val="superscript"/>
        </w:rPr>
        <w:t>th</w:t>
      </w:r>
      <w:r w:rsidR="00250292">
        <w:t xml:space="preserve"> September 2018</w:t>
      </w:r>
      <w:r w:rsidR="002D728F" w:rsidRPr="00FA0CC0">
        <w:rPr>
          <w:lang w:val="en-GB"/>
        </w:rPr>
        <w:t xml:space="preserve"> </w:t>
      </w:r>
    </w:p>
    <w:p w14:paraId="1E495D25" w14:textId="39F98E25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1610CA91" w14:textId="29526E47" w:rsidR="00250292" w:rsidRPr="00250292" w:rsidRDefault="00182097" w:rsidP="003F7AC7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365CFB">
        <w:rPr>
          <w:lang w:val="en-GB"/>
        </w:rPr>
        <w:t>8.51</w:t>
      </w:r>
      <w:bookmarkStart w:id="1" w:name="_GoBack"/>
      <w:bookmarkEnd w:id="1"/>
      <w:r w:rsidR="00365CFB">
        <w:rPr>
          <w:lang w:val="en-GB"/>
        </w:rPr>
        <w:t>pm</w:t>
      </w:r>
      <w:r w:rsidRPr="00FA0CC0">
        <w:rPr>
          <w:lang w:val="en-GB"/>
        </w:rPr>
        <w:t xml:space="preserve">  </w:t>
      </w:r>
    </w:p>
    <w:p w14:paraId="1D37E150" w14:textId="77777777" w:rsidR="00250292" w:rsidRPr="00250292" w:rsidRDefault="00250292" w:rsidP="00250292">
      <w:pPr>
        <w:pStyle w:val="ListParagraph"/>
        <w:rPr>
          <w:lang w:val="en-GB"/>
        </w:rPr>
      </w:pPr>
    </w:p>
    <w:p w14:paraId="7F8724C3" w14:textId="1C8E3194" w:rsidR="00E50637" w:rsidRPr="00250292" w:rsidRDefault="00182097" w:rsidP="00250292">
      <w:pPr>
        <w:tabs>
          <w:tab w:val="left" w:pos="0"/>
        </w:tabs>
        <w:jc w:val="both"/>
        <w:rPr>
          <w:b/>
          <w:bCs/>
          <w:lang w:val="en-GB"/>
        </w:rPr>
      </w:pPr>
      <w:r w:rsidRPr="00250292">
        <w:rPr>
          <w:lang w:val="en-GB"/>
        </w:rPr>
        <w:t xml:space="preserve">      </w:t>
      </w:r>
    </w:p>
    <w:p w14:paraId="7E9A4240" w14:textId="77777777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7EEC835D" w14:textId="77777777" w:rsidR="00E50637" w:rsidRDefault="00E50637" w:rsidP="00CA70FA">
      <w:pPr>
        <w:ind w:left="36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250292">
      <w:footerReference w:type="default" r:id="rId7"/>
      <w:pgSz w:w="12240" w:h="15840"/>
      <w:pgMar w:top="567" w:right="1325" w:bottom="993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6D9C" w14:textId="77777777" w:rsidR="00494B86" w:rsidRDefault="00494B86" w:rsidP="007071BA">
      <w:r>
        <w:separator/>
      </w:r>
    </w:p>
  </w:endnote>
  <w:endnote w:type="continuationSeparator" w:id="0">
    <w:p w14:paraId="07A711FD" w14:textId="77777777" w:rsidR="00494B86" w:rsidRDefault="00494B86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01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F33B3" w14:textId="0CBFDD95" w:rsidR="00250292" w:rsidRDefault="00250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3320" w14:textId="77777777" w:rsidR="00494B86" w:rsidRDefault="00494B86" w:rsidP="007071BA">
      <w:r>
        <w:separator/>
      </w:r>
    </w:p>
  </w:footnote>
  <w:footnote w:type="continuationSeparator" w:id="0">
    <w:p w14:paraId="07778D03" w14:textId="77777777" w:rsidR="00494B86" w:rsidRDefault="00494B86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4F497BD3"/>
    <w:multiLevelType w:val="hybridMultilevel"/>
    <w:tmpl w:val="47E0EC3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667F6"/>
    <w:multiLevelType w:val="hybridMultilevel"/>
    <w:tmpl w:val="B448D19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C752DAD"/>
    <w:multiLevelType w:val="hybridMultilevel"/>
    <w:tmpl w:val="F834A7F2"/>
    <w:lvl w:ilvl="0" w:tplc="614C3A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3DAE8DE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837"/>
        </w:tabs>
        <w:ind w:left="2837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6"/>
  </w:num>
  <w:num w:numId="18">
    <w:abstractNumId w:val="11"/>
  </w:num>
  <w:num w:numId="19">
    <w:abstractNumId w:val="11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5"/>
  </w:num>
  <w:num w:numId="23">
    <w:abstractNumId w:val="10"/>
  </w:num>
  <w:num w:numId="24">
    <w:abstractNumId w:val="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5144B"/>
    <w:rsid w:val="00085849"/>
    <w:rsid w:val="00102885"/>
    <w:rsid w:val="0013079D"/>
    <w:rsid w:val="00151FD0"/>
    <w:rsid w:val="00160A5A"/>
    <w:rsid w:val="00163154"/>
    <w:rsid w:val="001727AE"/>
    <w:rsid w:val="00182097"/>
    <w:rsid w:val="001D28A9"/>
    <w:rsid w:val="001E51C2"/>
    <w:rsid w:val="001E5D3C"/>
    <w:rsid w:val="001E667F"/>
    <w:rsid w:val="00250292"/>
    <w:rsid w:val="0026351F"/>
    <w:rsid w:val="002642EE"/>
    <w:rsid w:val="002940F5"/>
    <w:rsid w:val="002958FD"/>
    <w:rsid w:val="002B7A38"/>
    <w:rsid w:val="002D728F"/>
    <w:rsid w:val="0030772A"/>
    <w:rsid w:val="00330CA8"/>
    <w:rsid w:val="00337A93"/>
    <w:rsid w:val="00365CFB"/>
    <w:rsid w:val="003662E0"/>
    <w:rsid w:val="003E3941"/>
    <w:rsid w:val="003E6A57"/>
    <w:rsid w:val="003F0697"/>
    <w:rsid w:val="003F7AC7"/>
    <w:rsid w:val="00451C03"/>
    <w:rsid w:val="00485D95"/>
    <w:rsid w:val="0048669A"/>
    <w:rsid w:val="00494B86"/>
    <w:rsid w:val="004A6483"/>
    <w:rsid w:val="004E41BD"/>
    <w:rsid w:val="00563DCD"/>
    <w:rsid w:val="00564551"/>
    <w:rsid w:val="005D1DBE"/>
    <w:rsid w:val="00626F01"/>
    <w:rsid w:val="0064733D"/>
    <w:rsid w:val="00661FEA"/>
    <w:rsid w:val="006631BF"/>
    <w:rsid w:val="00670144"/>
    <w:rsid w:val="006914AB"/>
    <w:rsid w:val="006B274F"/>
    <w:rsid w:val="006B7CFE"/>
    <w:rsid w:val="007071BA"/>
    <w:rsid w:val="007147F3"/>
    <w:rsid w:val="00731D4B"/>
    <w:rsid w:val="00784B5F"/>
    <w:rsid w:val="007B5935"/>
    <w:rsid w:val="007B7CA6"/>
    <w:rsid w:val="007C0D7C"/>
    <w:rsid w:val="007C253C"/>
    <w:rsid w:val="007D3A35"/>
    <w:rsid w:val="008D5723"/>
    <w:rsid w:val="008F5309"/>
    <w:rsid w:val="009222B0"/>
    <w:rsid w:val="00943D78"/>
    <w:rsid w:val="009672B2"/>
    <w:rsid w:val="00972ABC"/>
    <w:rsid w:val="00995389"/>
    <w:rsid w:val="009B0410"/>
    <w:rsid w:val="009D1BF0"/>
    <w:rsid w:val="00A11DF1"/>
    <w:rsid w:val="00A4276A"/>
    <w:rsid w:val="00A51430"/>
    <w:rsid w:val="00A65D72"/>
    <w:rsid w:val="00A668B0"/>
    <w:rsid w:val="00B45B04"/>
    <w:rsid w:val="00B6300D"/>
    <w:rsid w:val="00BD2422"/>
    <w:rsid w:val="00BD6D4F"/>
    <w:rsid w:val="00BE7C50"/>
    <w:rsid w:val="00BF4F3B"/>
    <w:rsid w:val="00C17D3F"/>
    <w:rsid w:val="00C35473"/>
    <w:rsid w:val="00C515E6"/>
    <w:rsid w:val="00C55A51"/>
    <w:rsid w:val="00C76802"/>
    <w:rsid w:val="00C87B11"/>
    <w:rsid w:val="00CA70FA"/>
    <w:rsid w:val="00CC3895"/>
    <w:rsid w:val="00CE3387"/>
    <w:rsid w:val="00D44C09"/>
    <w:rsid w:val="00D76B0F"/>
    <w:rsid w:val="00DC393C"/>
    <w:rsid w:val="00DD5D7C"/>
    <w:rsid w:val="00DF11B8"/>
    <w:rsid w:val="00E10404"/>
    <w:rsid w:val="00E50637"/>
    <w:rsid w:val="00E61D6B"/>
    <w:rsid w:val="00E71269"/>
    <w:rsid w:val="00E8659B"/>
    <w:rsid w:val="00EC5EF4"/>
    <w:rsid w:val="00F27971"/>
    <w:rsid w:val="00F331BB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5F2EA5A0-102E-482C-AF2C-AC90D5F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Norton PC</cp:lastModifiedBy>
  <cp:revision>2</cp:revision>
  <cp:lastPrinted>2017-07-10T10:31:00Z</cp:lastPrinted>
  <dcterms:created xsi:type="dcterms:W3CDTF">2018-07-18T19:52:00Z</dcterms:created>
  <dcterms:modified xsi:type="dcterms:W3CDTF">2018-07-18T19:52:00Z</dcterms:modified>
</cp:coreProperties>
</file>