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:rsidR="00D00758" w:rsidRPr="00D00758" w:rsidRDefault="00D00758" w:rsidP="00D00758">
      <w:pPr>
        <w:rPr>
          <w:lang w:val="en-GB"/>
        </w:rPr>
      </w:pPr>
    </w:p>
    <w:p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:rsidR="00D76B0F" w:rsidRDefault="00D76B0F" w:rsidP="00D76B0F">
      <w:pPr>
        <w:rPr>
          <w:lang w:val="en-GB"/>
        </w:rPr>
      </w:pPr>
    </w:p>
    <w:p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:rsidR="00E50637" w:rsidRDefault="0033574A" w:rsidP="0033574A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a </w:t>
      </w:r>
      <w:r w:rsidR="00182097">
        <w:rPr>
          <w:b/>
          <w:bCs/>
          <w:lang w:val="en-GB"/>
        </w:rPr>
        <w:t>Meeting</w:t>
      </w:r>
      <w:r>
        <w:rPr>
          <w:b/>
          <w:bCs/>
          <w:lang w:val="en-GB"/>
        </w:rPr>
        <w:t xml:space="preserve"> </w:t>
      </w:r>
      <w:r w:rsidR="00182097">
        <w:rPr>
          <w:b/>
          <w:bCs/>
          <w:lang w:val="en-GB"/>
        </w:rPr>
        <w:t>of Norton Subcourse Parish Council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:rsidR="00E50637" w:rsidRDefault="0033574A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 Wednesday 19 July</w:t>
      </w:r>
      <w:r w:rsidR="004A6483">
        <w:rPr>
          <w:b/>
          <w:bCs/>
          <w:lang w:val="en-GB"/>
        </w:rPr>
        <w:t xml:space="preserve"> 2017</w:t>
      </w:r>
    </w:p>
    <w:p w:rsidR="00D76B0F" w:rsidRPr="00D76B0F" w:rsidRDefault="00D76B0F" w:rsidP="00D76B0F">
      <w:pPr>
        <w:rPr>
          <w:lang w:val="en-GB"/>
        </w:rPr>
      </w:pPr>
    </w:p>
    <w:p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10404" w:rsidRPr="00CA70FA" w:rsidRDefault="00182097" w:rsidP="00CA70FA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2D728F">
        <w:rPr>
          <w:lang w:val="en-GB"/>
        </w:rPr>
        <w:t xml:space="preserve">Geoff Collen, </w:t>
      </w:r>
      <w:r w:rsidR="00BF4F3B">
        <w:rPr>
          <w:lang w:val="en-GB"/>
        </w:rPr>
        <w:t>Nigel White,</w:t>
      </w:r>
      <w:r>
        <w:rPr>
          <w:lang w:val="en-GB"/>
        </w:rPr>
        <w:t xml:space="preserve"> </w:t>
      </w:r>
      <w:r w:rsidR="00136A27">
        <w:rPr>
          <w:lang w:val="en-GB"/>
        </w:rPr>
        <w:t>Linda Edwards</w:t>
      </w:r>
      <w:r w:rsidR="0033574A">
        <w:rPr>
          <w:lang w:val="en-GB"/>
        </w:rPr>
        <w:t xml:space="preserve">, Jim Rampling </w:t>
      </w:r>
      <w:r w:rsidR="00E8659B">
        <w:rPr>
          <w:lang w:val="en-GB"/>
        </w:rPr>
        <w:t>and</w:t>
      </w:r>
      <w:r w:rsidR="00E10404">
        <w:rPr>
          <w:lang w:val="en-GB"/>
        </w:rPr>
        <w:t xml:space="preserve"> </w:t>
      </w:r>
      <w:r w:rsidR="00163154">
        <w:rPr>
          <w:lang w:val="en-GB"/>
        </w:rPr>
        <w:t xml:space="preserve">Mike Hedley.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BF4F3B">
        <w:rPr>
          <w:lang w:val="en-GB"/>
        </w:rPr>
        <w:t xml:space="preserve"> </w:t>
      </w:r>
      <w:r w:rsidR="00087FDA">
        <w:rPr>
          <w:lang w:val="en-GB"/>
        </w:rPr>
        <w:t>and</w:t>
      </w:r>
      <w:r w:rsidR="00087FDA" w:rsidRPr="00087FDA">
        <w:rPr>
          <w:lang w:val="en-GB"/>
        </w:rPr>
        <w:t xml:space="preserve"> </w:t>
      </w:r>
      <w:r w:rsidR="00087FDA" w:rsidRPr="00B24B50">
        <w:rPr>
          <w:lang w:val="en-GB"/>
        </w:rPr>
        <w:t>District Councillor William Kemp</w:t>
      </w:r>
      <w:r w:rsidR="00087FDA" w:rsidRPr="00B24B50">
        <w:rPr>
          <w:color w:val="FF0000"/>
          <w:lang w:val="en-GB"/>
        </w:rPr>
        <w:t xml:space="preserve"> </w:t>
      </w:r>
      <w:r w:rsidR="00087FDA">
        <w:rPr>
          <w:lang w:val="en-GB"/>
        </w:rPr>
        <w:t xml:space="preserve">(from 8:25pm) </w:t>
      </w:r>
    </w:p>
    <w:p w:rsidR="00A51430" w:rsidRDefault="00A51430">
      <w:pPr>
        <w:jc w:val="both"/>
        <w:rPr>
          <w:lang w:val="en-GB"/>
        </w:rPr>
      </w:pPr>
    </w:p>
    <w:p w:rsidR="00D44C09" w:rsidRDefault="0033574A" w:rsidP="00D44C09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33574A">
        <w:rPr>
          <w:rFonts w:eastAsia="Times New Roman"/>
          <w:b/>
          <w:lang w:eastAsia="en-US"/>
        </w:rPr>
        <w:t xml:space="preserve">Welcome </w:t>
      </w:r>
      <w:r w:rsidRPr="0033574A">
        <w:rPr>
          <w:rFonts w:eastAsia="Times New Roman"/>
          <w:lang w:eastAsia="en-US"/>
        </w:rPr>
        <w:t xml:space="preserve">– the Chairman welcomed those present </w:t>
      </w:r>
    </w:p>
    <w:p w:rsidR="0033574A" w:rsidRPr="0033574A" w:rsidRDefault="0033574A" w:rsidP="0033574A">
      <w:pPr>
        <w:pStyle w:val="ListParagraph"/>
        <w:widowControl/>
        <w:autoSpaceDE/>
        <w:autoSpaceDN/>
        <w:adjustRightInd/>
        <w:ind w:left="1080"/>
        <w:jc w:val="both"/>
        <w:rPr>
          <w:rFonts w:eastAsia="Times New Roman"/>
          <w:lang w:eastAsia="en-US"/>
        </w:rPr>
      </w:pPr>
    </w:p>
    <w:p w:rsidR="00B24B50" w:rsidRDefault="00D44C09" w:rsidP="00B24B50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33574A">
        <w:rPr>
          <w:rFonts w:eastAsia="Times New Roman"/>
          <w:b/>
          <w:lang w:eastAsia="en-US"/>
        </w:rPr>
        <w:t>Declaration of acceptance of office</w:t>
      </w:r>
      <w:r w:rsidR="0033574A">
        <w:rPr>
          <w:rFonts w:eastAsia="Times New Roman"/>
          <w:b/>
          <w:lang w:eastAsia="en-US"/>
        </w:rPr>
        <w:t xml:space="preserve"> of Vice-Chairman</w:t>
      </w:r>
      <w:r w:rsidRPr="0033574A">
        <w:rPr>
          <w:rFonts w:eastAsia="Times New Roman"/>
          <w:b/>
          <w:lang w:eastAsia="en-US"/>
        </w:rPr>
        <w:t xml:space="preserve">: </w:t>
      </w:r>
      <w:r w:rsidR="0033574A">
        <w:rPr>
          <w:rFonts w:eastAsia="Times New Roman"/>
          <w:bCs/>
          <w:lang w:eastAsia="en-US"/>
        </w:rPr>
        <w:t>This was signed by Cllr Rampling</w:t>
      </w:r>
      <w:r w:rsidRPr="0033574A">
        <w:rPr>
          <w:rFonts w:eastAsia="Times New Roman"/>
          <w:bCs/>
          <w:lang w:eastAsia="en-US"/>
        </w:rPr>
        <w:t xml:space="preserve"> and w</w:t>
      </w:r>
      <w:r w:rsidR="0033574A">
        <w:rPr>
          <w:rFonts w:eastAsia="Times New Roman"/>
          <w:bCs/>
          <w:lang w:eastAsia="en-US"/>
        </w:rPr>
        <w:t>itnessed by the clerk, following his election in his absence at the previous meeting</w:t>
      </w:r>
      <w:r w:rsidR="0033574A" w:rsidRPr="0033574A">
        <w:rPr>
          <w:rFonts w:eastAsia="Times New Roman"/>
          <w:lang w:eastAsia="en-US"/>
        </w:rPr>
        <w:t>.</w:t>
      </w:r>
    </w:p>
    <w:p w:rsidR="00B24B50" w:rsidRPr="00B24B50" w:rsidRDefault="00B24B50" w:rsidP="00B24B50">
      <w:pPr>
        <w:pStyle w:val="ListParagraph"/>
        <w:rPr>
          <w:b/>
          <w:bCs/>
          <w:lang w:val="en-GB"/>
        </w:rPr>
      </w:pPr>
    </w:p>
    <w:p w:rsidR="00D44C09" w:rsidRPr="00B24B50" w:rsidRDefault="00182097" w:rsidP="00B24B50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B24B50">
        <w:rPr>
          <w:b/>
          <w:bCs/>
          <w:lang w:val="en-GB"/>
        </w:rPr>
        <w:t>Apologies</w:t>
      </w:r>
      <w:r w:rsidRPr="00B24B50">
        <w:rPr>
          <w:lang w:val="en-GB"/>
        </w:rPr>
        <w:t xml:space="preserve"> – were </w:t>
      </w:r>
      <w:r w:rsidR="00E10404" w:rsidRPr="00B24B50">
        <w:rPr>
          <w:lang w:val="en-GB"/>
        </w:rPr>
        <w:t>r</w:t>
      </w:r>
      <w:r w:rsidR="0013079D" w:rsidRPr="00B24B50">
        <w:rPr>
          <w:lang w:val="en-GB"/>
        </w:rPr>
        <w:t>eceived and accepted from</w:t>
      </w:r>
      <w:r w:rsidR="007B5935" w:rsidRPr="00B24B50">
        <w:rPr>
          <w:lang w:val="en-GB"/>
        </w:rPr>
        <w:t xml:space="preserve"> </w:t>
      </w:r>
      <w:r w:rsidR="00087FDA">
        <w:rPr>
          <w:lang w:val="en-GB"/>
        </w:rPr>
        <w:t>Parish Councillor Len Harper</w:t>
      </w:r>
      <w:r w:rsidR="00B24B50" w:rsidRPr="00B24B50">
        <w:rPr>
          <w:lang w:val="en-GB"/>
        </w:rPr>
        <w:t xml:space="preserve"> </w:t>
      </w:r>
      <w:r w:rsidR="00136A27" w:rsidRPr="00B24B50">
        <w:rPr>
          <w:lang w:val="en-GB"/>
        </w:rPr>
        <w:t xml:space="preserve">and </w:t>
      </w:r>
      <w:r w:rsidR="007B5935" w:rsidRPr="00B24B50">
        <w:rPr>
          <w:lang w:val="en-GB"/>
        </w:rPr>
        <w:t>County Councillor Margaret Stone</w:t>
      </w:r>
    </w:p>
    <w:p w:rsidR="007B5935" w:rsidRPr="007B5935" w:rsidRDefault="007B5935" w:rsidP="0033574A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:rsidR="00E10404" w:rsidRPr="00E10404" w:rsidRDefault="00182097" w:rsidP="0033574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136A27">
        <w:rPr>
          <w:lang w:val="en-GB"/>
        </w:rPr>
        <w:t xml:space="preserve"> Cllr Andrew Wright declared a non-pecuniary i</w:t>
      </w:r>
      <w:r w:rsidR="00B24B50">
        <w:rPr>
          <w:lang w:val="en-GB"/>
        </w:rPr>
        <w:t>nterest in agenda item 28 c (Norton Methodist Chapel grant)</w:t>
      </w:r>
      <w:r w:rsidR="00136A27">
        <w:rPr>
          <w:lang w:val="en-GB"/>
        </w:rPr>
        <w:t xml:space="preserve"> </w:t>
      </w:r>
    </w:p>
    <w:p w:rsidR="00E10404" w:rsidRDefault="00E10404" w:rsidP="00E10404">
      <w:pPr>
        <w:pStyle w:val="ListParagraph"/>
        <w:rPr>
          <w:b/>
          <w:bCs/>
          <w:lang w:val="en-GB"/>
        </w:rPr>
      </w:pPr>
    </w:p>
    <w:p w:rsidR="00C515E6" w:rsidRDefault="00182097" w:rsidP="0033574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33574A">
        <w:rPr>
          <w:lang w:val="en-GB"/>
        </w:rPr>
        <w:t>17 May</w:t>
      </w:r>
      <w:r w:rsidR="004A6483">
        <w:rPr>
          <w:lang w:val="en-GB"/>
        </w:rPr>
        <w:t xml:space="preserve"> 2017</w:t>
      </w:r>
      <w:r w:rsidRPr="00D44C09">
        <w:rPr>
          <w:lang w:val="en-GB"/>
        </w:rPr>
        <w:t xml:space="preserve"> were circulated, APPROVED and signed.</w:t>
      </w:r>
    </w:p>
    <w:p w:rsidR="00C515E6" w:rsidRDefault="00C515E6" w:rsidP="00C515E6">
      <w:pPr>
        <w:pStyle w:val="ListParagraph"/>
        <w:rPr>
          <w:b/>
          <w:bCs/>
          <w:lang w:val="en-GB"/>
        </w:rPr>
      </w:pPr>
    </w:p>
    <w:p w:rsidR="0033574A" w:rsidRPr="00B24B50" w:rsidRDefault="00182097" w:rsidP="00B24B5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C515E6">
        <w:rPr>
          <w:b/>
          <w:bCs/>
          <w:lang w:val="en-GB"/>
        </w:rPr>
        <w:t>Planning Decisions</w:t>
      </w:r>
      <w:r w:rsidR="00C515E6">
        <w:rPr>
          <w:lang w:val="en-GB"/>
        </w:rPr>
        <w:t xml:space="preserve"> – </w:t>
      </w:r>
      <w:r w:rsidR="005D1DBE">
        <w:rPr>
          <w:lang w:val="en-GB"/>
        </w:rPr>
        <w:t>the following was noted</w:t>
      </w:r>
      <w:r w:rsidR="00731D4B">
        <w:rPr>
          <w:lang w:val="en-GB"/>
        </w:rPr>
        <w:t>:</w:t>
      </w:r>
    </w:p>
    <w:p w:rsidR="0033574A" w:rsidRDefault="0033574A" w:rsidP="0033574A">
      <w:pPr>
        <w:pStyle w:val="ListParagraph"/>
        <w:widowControl/>
        <w:numPr>
          <w:ilvl w:val="0"/>
          <w:numId w:val="27"/>
        </w:numPr>
        <w:autoSpaceDE/>
        <w:autoSpaceDN/>
        <w:adjustRightInd/>
        <w:ind w:hanging="317"/>
      </w:pPr>
      <w:r>
        <w:t xml:space="preserve">2017/1069 – </w:t>
      </w:r>
      <w:proofErr w:type="spellStart"/>
      <w:r>
        <w:t>Mr</w:t>
      </w:r>
      <w:proofErr w:type="spellEnd"/>
      <w:r>
        <w:t xml:space="preserve"> Richard Barnes, Violet Cottage, The Street, Norton Subcourse – side and rear extensions – APPROVED with conditions, delegated</w:t>
      </w:r>
    </w:p>
    <w:p w:rsidR="00C515E6" w:rsidRPr="00C515E6" w:rsidRDefault="00C515E6" w:rsidP="005D1DBE">
      <w:pPr>
        <w:pStyle w:val="ListParagraph"/>
        <w:widowControl/>
        <w:autoSpaceDE/>
        <w:autoSpaceDN/>
        <w:adjustRightInd/>
        <w:ind w:left="2771"/>
        <w:jc w:val="both"/>
        <w:rPr>
          <w:rFonts w:eastAsia="Times New Roman"/>
          <w:bCs/>
          <w:lang w:eastAsia="en-US"/>
        </w:rPr>
      </w:pPr>
    </w:p>
    <w:p w:rsidR="004A6483" w:rsidRPr="0033574A" w:rsidRDefault="00182097" w:rsidP="0033574A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</w:pPr>
      <w:r w:rsidRPr="0033574A">
        <w:rPr>
          <w:b/>
          <w:bCs/>
          <w:lang w:val="en-GB"/>
        </w:rPr>
        <w:t xml:space="preserve">Planning Applications </w:t>
      </w:r>
      <w:r w:rsidR="002D728F" w:rsidRPr="0033574A">
        <w:rPr>
          <w:lang w:val="en-GB"/>
        </w:rPr>
        <w:t>–</w:t>
      </w:r>
      <w:r w:rsidR="0033574A">
        <w:rPr>
          <w:lang w:val="en-GB"/>
        </w:rPr>
        <w:t xml:space="preserve"> none received</w:t>
      </w:r>
    </w:p>
    <w:p w:rsidR="0033574A" w:rsidRPr="004A6483" w:rsidRDefault="0033574A" w:rsidP="0033574A">
      <w:pPr>
        <w:pStyle w:val="ListParagraph"/>
        <w:widowControl/>
        <w:autoSpaceDE/>
        <w:autoSpaceDN/>
        <w:adjustRightInd/>
        <w:ind w:left="1080"/>
        <w:jc w:val="both"/>
      </w:pPr>
    </w:p>
    <w:p w:rsidR="00E50637" w:rsidRPr="004A6483" w:rsidRDefault="00182097" w:rsidP="0033574A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 xml:space="preserve">Planning Correspondence </w:t>
      </w:r>
      <w:r w:rsidR="005D1DBE" w:rsidRPr="005D1DBE">
        <w:rPr>
          <w:lang w:val="en-GB"/>
        </w:rPr>
        <w:t>–</w:t>
      </w:r>
      <w:r w:rsidR="004A6483">
        <w:rPr>
          <w:lang w:val="en-GB"/>
        </w:rPr>
        <w:t xml:space="preserve"> none</w:t>
      </w:r>
      <w:r w:rsidR="0033574A">
        <w:rPr>
          <w:lang w:val="en-GB"/>
        </w:rPr>
        <w:t xml:space="preserve"> received</w:t>
      </w:r>
    </w:p>
    <w:p w:rsidR="004A6483" w:rsidRDefault="004A6483" w:rsidP="004A6483">
      <w:pPr>
        <w:pStyle w:val="ListParagraph"/>
        <w:widowControl/>
        <w:autoSpaceDE/>
        <w:autoSpaceDN/>
        <w:adjustRightInd/>
        <w:jc w:val="both"/>
        <w:rPr>
          <w:b/>
          <w:bCs/>
          <w:lang w:val="en-GB"/>
        </w:rPr>
      </w:pPr>
    </w:p>
    <w:p w:rsidR="0033574A" w:rsidRPr="0033574A" w:rsidRDefault="00182097" w:rsidP="0033574A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  <w:r w:rsidR="004F7B61">
        <w:rPr>
          <w:lang w:val="en-GB"/>
        </w:rPr>
        <w:t xml:space="preserve"> </w:t>
      </w:r>
    </w:p>
    <w:p w:rsidR="0033574A" w:rsidRDefault="00BF31A6" w:rsidP="0033574A">
      <w:pPr>
        <w:widowControl/>
        <w:numPr>
          <w:ilvl w:val="3"/>
          <w:numId w:val="23"/>
        </w:numPr>
        <w:autoSpaceDE/>
        <w:autoSpaceDN/>
        <w:adjustRightInd/>
        <w:ind w:left="2268" w:hanging="425"/>
      </w:pPr>
      <w:r>
        <w:t>The</w:t>
      </w:r>
      <w:r w:rsidR="0033574A">
        <w:t xml:space="preserve"> payment of the council’s annual insurance premium to Aon Insurance Ltd </w:t>
      </w:r>
      <w:r w:rsidR="004F7B61">
        <w:t>was RATIFIED</w:t>
      </w:r>
      <w:r>
        <w:t xml:space="preserve"> </w:t>
      </w:r>
      <w:r w:rsidR="0033574A">
        <w:t>(</w:t>
      </w:r>
      <w:r>
        <w:t xml:space="preserve">as </w:t>
      </w:r>
      <w:r w:rsidR="0033574A">
        <w:t>agreed at the previous meeting, but had arrived too late to appear on the agenda for that meeting)</w:t>
      </w:r>
    </w:p>
    <w:p w:rsidR="0033574A" w:rsidRDefault="00BF31A6" w:rsidP="0033574A">
      <w:pPr>
        <w:widowControl/>
        <w:numPr>
          <w:ilvl w:val="3"/>
          <w:numId w:val="23"/>
        </w:numPr>
        <w:autoSpaceDE/>
        <w:autoSpaceDN/>
        <w:adjustRightInd/>
        <w:ind w:left="2268" w:hanging="425"/>
      </w:pPr>
      <w:r>
        <w:t>Clerk’s Expenses -</w:t>
      </w:r>
      <w:r w:rsidR="0033574A">
        <w:t xml:space="preserve"> payment of the clerk’s expenses of £30 (Broadband provision for June and July 2017 at £15.00 per month)</w:t>
      </w:r>
      <w:r>
        <w:t xml:space="preserve"> was AGREED</w:t>
      </w:r>
    </w:p>
    <w:p w:rsidR="00BF31A6" w:rsidRDefault="0033574A" w:rsidP="0033574A">
      <w:pPr>
        <w:widowControl/>
        <w:numPr>
          <w:ilvl w:val="3"/>
          <w:numId w:val="23"/>
        </w:numPr>
        <w:autoSpaceDE/>
        <w:autoSpaceDN/>
        <w:adjustRightInd/>
        <w:ind w:left="2268" w:hanging="425"/>
      </w:pPr>
      <w:r>
        <w:t>T</w:t>
      </w:r>
      <w:r w:rsidR="00BF31A6">
        <w:t xml:space="preserve">he following grants to local </w:t>
      </w:r>
      <w:proofErr w:type="spellStart"/>
      <w:r w:rsidR="00BF31A6">
        <w:t>organisations</w:t>
      </w:r>
      <w:proofErr w:type="spellEnd"/>
      <w:r w:rsidR="00BF31A6">
        <w:t xml:space="preserve"> were AGREED;</w:t>
      </w:r>
    </w:p>
    <w:p w:rsidR="00BF31A6" w:rsidRDefault="00BF31A6" w:rsidP="00BF31A6">
      <w:pPr>
        <w:pStyle w:val="ListParagraph"/>
        <w:tabs>
          <w:tab w:val="num" w:pos="2880"/>
        </w:tabs>
        <w:ind w:left="360"/>
      </w:pPr>
      <w:r>
        <w:lastRenderedPageBreak/>
        <w:t xml:space="preserve">                     Norton Methodist Chapel - £150</w:t>
      </w:r>
    </w:p>
    <w:p w:rsidR="00BF31A6" w:rsidRDefault="00BF31A6" w:rsidP="00BF31A6">
      <w:pPr>
        <w:pStyle w:val="ListParagraph"/>
        <w:tabs>
          <w:tab w:val="num" w:pos="2880"/>
        </w:tabs>
        <w:ind w:left="360"/>
      </w:pPr>
      <w:r>
        <w:tab/>
        <w:t>Norton Subcourse Parochial Church Council - £100</w:t>
      </w:r>
    </w:p>
    <w:p w:rsidR="00BF31A6" w:rsidRDefault="00BF31A6" w:rsidP="00BF31A6">
      <w:pPr>
        <w:pStyle w:val="ListParagraph"/>
        <w:tabs>
          <w:tab w:val="num" w:pos="2880"/>
        </w:tabs>
        <w:ind w:left="360"/>
      </w:pPr>
      <w:r>
        <w:tab/>
        <w:t xml:space="preserve">Norton, </w:t>
      </w:r>
      <w:proofErr w:type="spellStart"/>
      <w:r>
        <w:t>Thurlton</w:t>
      </w:r>
      <w:proofErr w:type="spellEnd"/>
      <w:r>
        <w:t xml:space="preserve"> and Thorpe Village Hall - £100</w:t>
      </w:r>
    </w:p>
    <w:p w:rsidR="00A11DF1" w:rsidRDefault="00A11DF1" w:rsidP="00A11DF1">
      <w:pPr>
        <w:tabs>
          <w:tab w:val="left" w:pos="0"/>
        </w:tabs>
        <w:jc w:val="both"/>
        <w:rPr>
          <w:b/>
          <w:bCs/>
          <w:lang w:val="en-GB"/>
        </w:rPr>
      </w:pPr>
    </w:p>
    <w:p w:rsidR="00A11DF1" w:rsidRDefault="00A11DF1" w:rsidP="00A11DF1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:rsidR="00A11DF1" w:rsidRPr="00A11DF1" w:rsidRDefault="00A11DF1" w:rsidP="00A11DF1">
      <w:pPr>
        <w:tabs>
          <w:tab w:val="left" w:pos="0"/>
        </w:tabs>
        <w:jc w:val="both"/>
        <w:rPr>
          <w:b/>
          <w:bCs/>
          <w:lang w:val="en-GB"/>
        </w:rPr>
      </w:pPr>
    </w:p>
    <w:p w:rsidR="00F77BE1" w:rsidRPr="00B24B50" w:rsidRDefault="00BF31A6" w:rsidP="00BF31A6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B24B50">
        <w:rPr>
          <w:b/>
          <w:bCs/>
          <w:lang w:val="en-GB"/>
        </w:rPr>
        <w:t xml:space="preserve">CIL Purchase of Sign for Muck Quay </w:t>
      </w:r>
      <w:r w:rsidRPr="00B24B50">
        <w:rPr>
          <w:bCs/>
          <w:lang w:val="en-GB"/>
        </w:rPr>
        <w:t>– The Chairman had made enquiries to the Broads Authority as to whether this would be permis</w:t>
      </w:r>
      <w:r w:rsidR="00051111">
        <w:rPr>
          <w:bCs/>
          <w:lang w:val="en-GB"/>
        </w:rPr>
        <w:t>sible; he</w:t>
      </w:r>
      <w:r w:rsidR="00087FDA">
        <w:rPr>
          <w:bCs/>
          <w:lang w:val="en-GB"/>
        </w:rPr>
        <w:t xml:space="preserve"> had not received a </w:t>
      </w:r>
      <w:r w:rsidRPr="00B24B50">
        <w:rPr>
          <w:bCs/>
          <w:lang w:val="en-GB"/>
        </w:rPr>
        <w:t>respons</w:t>
      </w:r>
      <w:r w:rsidR="00EF1F30">
        <w:rPr>
          <w:bCs/>
          <w:lang w:val="en-GB"/>
        </w:rPr>
        <w:t xml:space="preserve">e from the Authority.  </w:t>
      </w:r>
      <w:r w:rsidR="00087FDA">
        <w:rPr>
          <w:bCs/>
          <w:lang w:val="en-GB"/>
        </w:rPr>
        <w:t xml:space="preserve">After much discussion over the ownership and maintenance of the staithe, it was NOTED that the area was not registered with the Land Registry as being owned </w:t>
      </w:r>
      <w:r w:rsidR="004F7B61">
        <w:rPr>
          <w:bCs/>
          <w:lang w:val="en-GB"/>
        </w:rPr>
        <w:t xml:space="preserve">by any person or organisation </w:t>
      </w:r>
      <w:r w:rsidR="00087FDA">
        <w:rPr>
          <w:bCs/>
          <w:lang w:val="en-GB"/>
        </w:rPr>
        <w:t xml:space="preserve">and </w:t>
      </w:r>
      <w:r w:rsidR="004F7B61">
        <w:rPr>
          <w:bCs/>
          <w:lang w:val="en-GB"/>
        </w:rPr>
        <w:t xml:space="preserve">the area </w:t>
      </w:r>
      <w:r w:rsidR="00087FDA">
        <w:rPr>
          <w:bCs/>
          <w:lang w:val="en-GB"/>
        </w:rPr>
        <w:t>had in living memory</w:t>
      </w:r>
      <w:r w:rsidR="004F7B61">
        <w:rPr>
          <w:bCs/>
          <w:lang w:val="en-GB"/>
        </w:rPr>
        <w:t>,</w:t>
      </w:r>
      <w:r w:rsidR="00087FDA">
        <w:rPr>
          <w:bCs/>
          <w:lang w:val="en-GB"/>
        </w:rPr>
        <w:t xml:space="preserve"> and continued to be</w:t>
      </w:r>
      <w:r w:rsidR="004F7B61">
        <w:rPr>
          <w:bCs/>
          <w:lang w:val="en-GB"/>
        </w:rPr>
        <w:t>, an area</w:t>
      </w:r>
      <w:r w:rsidR="00087FDA">
        <w:rPr>
          <w:bCs/>
          <w:lang w:val="en-GB"/>
        </w:rPr>
        <w:t xml:space="preserve"> open for public access.  It was AGREED that, due to concerns over future responsibility, access for maintenance and possible insurance issues</w:t>
      </w:r>
      <w:r w:rsidR="004F7B61">
        <w:rPr>
          <w:bCs/>
          <w:lang w:val="en-GB"/>
        </w:rPr>
        <w:t>,</w:t>
      </w:r>
      <w:r w:rsidR="00087FDA">
        <w:rPr>
          <w:bCs/>
          <w:lang w:val="en-GB"/>
        </w:rPr>
        <w:t xml:space="preserve"> that </w:t>
      </w:r>
      <w:r w:rsidR="00EF1F30">
        <w:rPr>
          <w:bCs/>
          <w:lang w:val="en-GB"/>
        </w:rPr>
        <w:t>t</w:t>
      </w:r>
      <w:r w:rsidR="000171CB">
        <w:t>he matter would not be pursued.</w:t>
      </w:r>
    </w:p>
    <w:p w:rsidR="00F77BE1" w:rsidRPr="00F77BE1" w:rsidRDefault="00F77BE1" w:rsidP="00F77BE1">
      <w:pPr>
        <w:pStyle w:val="ListParagraph"/>
        <w:tabs>
          <w:tab w:val="left" w:pos="0"/>
        </w:tabs>
        <w:ind w:left="1080"/>
        <w:jc w:val="both"/>
        <w:rPr>
          <w:b/>
          <w:bCs/>
          <w:lang w:val="en-GB"/>
        </w:rPr>
      </w:pPr>
    </w:p>
    <w:p w:rsidR="00F77BE1" w:rsidRPr="00F77BE1" w:rsidRDefault="00F77BE1" w:rsidP="00F77BE1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i/>
          <w:lang w:val="en-GB"/>
        </w:rPr>
      </w:pPr>
      <w:proofErr w:type="spellStart"/>
      <w:r w:rsidRPr="00F77BE1">
        <w:rPr>
          <w:b/>
        </w:rPr>
        <w:t>Staithe</w:t>
      </w:r>
      <w:proofErr w:type="spellEnd"/>
      <w:r w:rsidRPr="00F77BE1">
        <w:rPr>
          <w:b/>
        </w:rPr>
        <w:t xml:space="preserve"> Research Report</w:t>
      </w:r>
      <w:r>
        <w:t xml:space="preserve"> – the council considered the </w:t>
      </w:r>
      <w:proofErr w:type="spellStart"/>
      <w:r>
        <w:t>Staithe</w:t>
      </w:r>
      <w:proofErr w:type="spellEnd"/>
      <w:r>
        <w:t xml:space="preserve"> Research Report, </w:t>
      </w:r>
      <w:r w:rsidRPr="00F77BE1">
        <w:t>commissioned by the Broads Authority fro</w:t>
      </w:r>
      <w:r>
        <w:t>m Professor To</w:t>
      </w:r>
      <w:r w:rsidR="00087FDA">
        <w:t xml:space="preserve">m Williamson, UEA, and AGREED that the author of the report would be informed by the clerk that Norton Subcourse has the Muck Quay on the River Chet, which was used as a public </w:t>
      </w:r>
      <w:proofErr w:type="spellStart"/>
      <w:r w:rsidR="00087FDA">
        <w:t>staithe</w:t>
      </w:r>
      <w:proofErr w:type="spellEnd"/>
      <w:r w:rsidR="00087FDA">
        <w:t xml:space="preserve"> commercially by the parishioners and is now regularly used by fishermen, bird watchers and walkers.  There is no claim for private ownership of the Muck Quay</w:t>
      </w:r>
      <w:r w:rsidR="003352F0">
        <w:t xml:space="preserve"> (see item 29 above)</w:t>
      </w:r>
      <w:r w:rsidR="00087FDA">
        <w:t xml:space="preserve">, unlike Norton </w:t>
      </w:r>
      <w:proofErr w:type="spellStart"/>
      <w:r w:rsidR="00087FDA">
        <w:t>Staithe</w:t>
      </w:r>
      <w:proofErr w:type="spellEnd"/>
      <w:r w:rsidR="003352F0">
        <w:t>,</w:t>
      </w:r>
      <w:r w:rsidR="00087FDA">
        <w:t xml:space="preserve"> which is in private ownership.</w:t>
      </w:r>
    </w:p>
    <w:p w:rsidR="00BF31A6" w:rsidRDefault="00BF31A6" w:rsidP="00BF31A6">
      <w:pPr>
        <w:pStyle w:val="ListParagraph"/>
        <w:tabs>
          <w:tab w:val="left" w:pos="0"/>
        </w:tabs>
        <w:ind w:left="1080"/>
        <w:jc w:val="both"/>
        <w:rPr>
          <w:b/>
          <w:bCs/>
          <w:lang w:val="en-GB"/>
        </w:rPr>
      </w:pPr>
    </w:p>
    <w:p w:rsidR="00E61D6B" w:rsidRPr="00BF31A6" w:rsidRDefault="00182097" w:rsidP="00E61D6B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BF31A6">
        <w:rPr>
          <w:b/>
          <w:bCs/>
          <w:lang w:val="en-GB"/>
        </w:rPr>
        <w:t>Chairman’s Report</w:t>
      </w:r>
      <w:r w:rsidR="00FA0CC0" w:rsidRPr="00BF31A6">
        <w:rPr>
          <w:lang w:val="en-GB"/>
        </w:rPr>
        <w:t xml:space="preserve"> – </w:t>
      </w:r>
      <w:r w:rsidR="00051111">
        <w:rPr>
          <w:lang w:val="en-GB"/>
        </w:rPr>
        <w:t>Cllr Andrew Wright had no</w:t>
      </w:r>
      <w:r w:rsidR="003352F0">
        <w:rPr>
          <w:lang w:val="en-GB"/>
        </w:rPr>
        <w:t>thing to</w:t>
      </w:r>
      <w:r w:rsidR="00051111">
        <w:rPr>
          <w:lang w:val="en-GB"/>
        </w:rPr>
        <w:t xml:space="preserve"> report</w:t>
      </w:r>
    </w:p>
    <w:p w:rsidR="00BF31A6" w:rsidRPr="00BF31A6" w:rsidRDefault="00BF31A6" w:rsidP="00BF31A6">
      <w:pPr>
        <w:tabs>
          <w:tab w:val="left" w:pos="0"/>
        </w:tabs>
        <w:jc w:val="both"/>
        <w:rPr>
          <w:b/>
          <w:bCs/>
          <w:lang w:val="en-GB"/>
        </w:rPr>
      </w:pPr>
    </w:p>
    <w:p w:rsidR="00BF31A6" w:rsidRPr="00BF31A6" w:rsidRDefault="00182097" w:rsidP="00BF31A6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A11DF1">
        <w:rPr>
          <w:b/>
          <w:bCs/>
          <w:lang w:val="en-GB"/>
        </w:rPr>
        <w:t xml:space="preserve">Parish Councillors’ Reports </w:t>
      </w:r>
      <w:r w:rsidRPr="00A11DF1">
        <w:rPr>
          <w:lang w:val="en-GB"/>
        </w:rPr>
        <w:t>–</w:t>
      </w:r>
      <w:r w:rsidR="00051111">
        <w:rPr>
          <w:lang w:val="en-GB"/>
        </w:rPr>
        <w:t xml:space="preserve"> Cllr Linda Edwards reported that the wedding shop business had been opened for a year and was continuing to be successful.  Cllr Jim Rampling noted that there had been an increase in fly tipping</w:t>
      </w:r>
    </w:p>
    <w:p w:rsidR="00BF31A6" w:rsidRPr="00BF31A6" w:rsidRDefault="00BF31A6" w:rsidP="00BF31A6">
      <w:pPr>
        <w:tabs>
          <w:tab w:val="left" w:pos="0"/>
        </w:tabs>
        <w:jc w:val="both"/>
        <w:rPr>
          <w:b/>
          <w:bCs/>
          <w:lang w:val="en-GB"/>
        </w:rPr>
      </w:pPr>
    </w:p>
    <w:p w:rsidR="00E61D6B" w:rsidRPr="00BF31A6" w:rsidRDefault="00182097" w:rsidP="00E61D6B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BF31A6">
        <w:rPr>
          <w:b/>
          <w:bCs/>
          <w:lang w:val="en-GB"/>
        </w:rPr>
        <w:t xml:space="preserve">District and County Councillors Reports </w:t>
      </w:r>
      <w:r w:rsidRPr="00BF31A6">
        <w:rPr>
          <w:lang w:val="en-GB"/>
        </w:rPr>
        <w:t xml:space="preserve">– District Councillor William </w:t>
      </w:r>
      <w:r w:rsidR="003352F0">
        <w:rPr>
          <w:lang w:val="en-GB"/>
        </w:rPr>
        <w:t>stated that there was little to report</w:t>
      </w:r>
      <w:r w:rsidR="00051111">
        <w:rPr>
          <w:lang w:val="en-GB"/>
        </w:rPr>
        <w:t xml:space="preserve"> due to </w:t>
      </w:r>
      <w:r w:rsidR="003352F0">
        <w:rPr>
          <w:lang w:val="en-GB"/>
        </w:rPr>
        <w:t xml:space="preserve">recent </w:t>
      </w:r>
      <w:r w:rsidR="00051111">
        <w:rPr>
          <w:lang w:val="en-GB"/>
        </w:rPr>
        <w:t xml:space="preserve">elections, but reported that South Norfolk Council had been awarded the Investors </w:t>
      </w:r>
      <w:proofErr w:type="gramStart"/>
      <w:r w:rsidR="00051111">
        <w:rPr>
          <w:lang w:val="en-GB"/>
        </w:rPr>
        <w:t>In</w:t>
      </w:r>
      <w:proofErr w:type="gramEnd"/>
      <w:r w:rsidR="00051111">
        <w:rPr>
          <w:lang w:val="en-GB"/>
        </w:rPr>
        <w:t xml:space="preserve"> People Platinum Award, which was a good achievement.  No report was</w:t>
      </w:r>
      <w:r w:rsidR="00BF31A6" w:rsidRPr="00BF31A6">
        <w:rPr>
          <w:lang w:val="en-GB"/>
        </w:rPr>
        <w:t xml:space="preserve"> received from </w:t>
      </w:r>
      <w:r w:rsidRPr="00BF31A6">
        <w:rPr>
          <w:lang w:val="en-GB"/>
        </w:rPr>
        <w:t>Count</w:t>
      </w:r>
      <w:r w:rsidR="00337A93" w:rsidRPr="00BF31A6">
        <w:rPr>
          <w:lang w:val="en-GB"/>
        </w:rPr>
        <w:t xml:space="preserve">y Councillor Margaret </w:t>
      </w:r>
      <w:r w:rsidR="00051111">
        <w:rPr>
          <w:lang w:val="en-GB"/>
        </w:rPr>
        <w:t>Stone.</w:t>
      </w:r>
    </w:p>
    <w:p w:rsidR="00BF31A6" w:rsidRPr="00BF31A6" w:rsidRDefault="00BF31A6" w:rsidP="00BF31A6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BF31A6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 was NOTED.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BF31A6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F77BE1">
        <w:t>Wednesday 20 September</w:t>
      </w:r>
      <w:r w:rsidR="00BD6D4F">
        <w:t xml:space="preserve"> 2017</w:t>
      </w:r>
      <w:r w:rsidR="002D728F" w:rsidRPr="00FA0CC0">
        <w:rPr>
          <w:lang w:val="en-GB"/>
        </w:rPr>
        <w:t xml:space="preserve">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E50637" w:rsidRPr="00E10404" w:rsidRDefault="00182097" w:rsidP="00BF31A6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051111">
        <w:rPr>
          <w:lang w:val="en-GB"/>
        </w:rPr>
        <w:t>8:35</w:t>
      </w:r>
      <w:r w:rsidR="009D1BF0">
        <w:rPr>
          <w:lang w:val="en-GB"/>
        </w:rPr>
        <w:t>pm</w:t>
      </w:r>
      <w:r w:rsidRPr="00FA0CC0">
        <w:rPr>
          <w:lang w:val="en-GB"/>
        </w:rPr>
        <w:t xml:space="preserve">            </w:t>
      </w:r>
    </w:p>
    <w:p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:rsidR="00E50637" w:rsidRDefault="00E50637" w:rsidP="00CA70FA">
      <w:pPr>
        <w:ind w:left="360"/>
        <w:jc w:val="right"/>
        <w:rPr>
          <w:lang w:val="en-GB"/>
        </w:rPr>
      </w:pPr>
    </w:p>
    <w:p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04663E">
      <w:footerReference w:type="default" r:id="rId7"/>
      <w:pgSz w:w="12240" w:h="15840"/>
      <w:pgMar w:top="567" w:right="1325" w:bottom="993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60" w:rsidRDefault="000C5C60" w:rsidP="007071BA">
      <w:r>
        <w:separator/>
      </w:r>
    </w:p>
  </w:endnote>
  <w:endnote w:type="continuationSeparator" w:id="0">
    <w:p w:rsidR="000C5C60" w:rsidRDefault="000C5C60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7A" w:rsidRDefault="00433B7A">
    <w:pPr>
      <w:pStyle w:val="Footer"/>
    </w:pPr>
    <w:r>
      <w:t>2017 7 NSPC Minutes</w:t>
    </w:r>
  </w:p>
  <w:p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60" w:rsidRDefault="000C5C60" w:rsidP="007071BA">
      <w:r>
        <w:separator/>
      </w:r>
    </w:p>
  </w:footnote>
  <w:footnote w:type="continuationSeparator" w:id="0">
    <w:p w:rsidR="000C5C60" w:rsidRDefault="000C5C60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6870F0B"/>
    <w:multiLevelType w:val="hybridMultilevel"/>
    <w:tmpl w:val="73F020A2"/>
    <w:lvl w:ilvl="0" w:tplc="395CD8EA">
      <w:start w:val="2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165F76A4"/>
    <w:multiLevelType w:val="hybridMultilevel"/>
    <w:tmpl w:val="04C20230"/>
    <w:lvl w:ilvl="0" w:tplc="23DE6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2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52EB4049"/>
    <w:multiLevelType w:val="hybridMultilevel"/>
    <w:tmpl w:val="D4A42724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81612"/>
    <w:multiLevelType w:val="hybridMultilevel"/>
    <w:tmpl w:val="123CDB8E"/>
    <w:lvl w:ilvl="0" w:tplc="6E58A220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1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0"/>
  </w:num>
  <w:num w:numId="17">
    <w:abstractNumId w:val="18"/>
  </w:num>
  <w:num w:numId="18">
    <w:abstractNumId w:val="13"/>
  </w:num>
  <w:num w:numId="19">
    <w:abstractNumId w:val="13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3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3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6"/>
  </w:num>
  <w:num w:numId="23">
    <w:abstractNumId w:val="12"/>
  </w:num>
  <w:num w:numId="24">
    <w:abstractNumId w:val="2"/>
  </w:num>
  <w:num w:numId="25">
    <w:abstractNumId w:val="1"/>
  </w:num>
  <w:num w:numId="26">
    <w:abstractNumId w:val="4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AB"/>
    <w:rsid w:val="000171CB"/>
    <w:rsid w:val="0004663E"/>
    <w:rsid w:val="00051111"/>
    <w:rsid w:val="0005144B"/>
    <w:rsid w:val="00085849"/>
    <w:rsid w:val="00087FDA"/>
    <w:rsid w:val="000C5C60"/>
    <w:rsid w:val="0013079D"/>
    <w:rsid w:val="00136A27"/>
    <w:rsid w:val="00151FD0"/>
    <w:rsid w:val="00160A5A"/>
    <w:rsid w:val="00163154"/>
    <w:rsid w:val="001727AE"/>
    <w:rsid w:val="00182097"/>
    <w:rsid w:val="001D28A9"/>
    <w:rsid w:val="001E5D3C"/>
    <w:rsid w:val="001E667F"/>
    <w:rsid w:val="002958FD"/>
    <w:rsid w:val="002B7A38"/>
    <w:rsid w:val="002D728F"/>
    <w:rsid w:val="0030772A"/>
    <w:rsid w:val="003352F0"/>
    <w:rsid w:val="0033574A"/>
    <w:rsid w:val="00337A93"/>
    <w:rsid w:val="003E3941"/>
    <w:rsid w:val="003E6A57"/>
    <w:rsid w:val="003F0697"/>
    <w:rsid w:val="00433B7A"/>
    <w:rsid w:val="00485D95"/>
    <w:rsid w:val="004A6483"/>
    <w:rsid w:val="004D46A5"/>
    <w:rsid w:val="004E41BD"/>
    <w:rsid w:val="004F7B61"/>
    <w:rsid w:val="00563DCD"/>
    <w:rsid w:val="005D1DBE"/>
    <w:rsid w:val="00626F01"/>
    <w:rsid w:val="00661FEA"/>
    <w:rsid w:val="006631BF"/>
    <w:rsid w:val="006914AB"/>
    <w:rsid w:val="006B7CFE"/>
    <w:rsid w:val="007071BA"/>
    <w:rsid w:val="007147F3"/>
    <w:rsid w:val="00731D4B"/>
    <w:rsid w:val="007B5935"/>
    <w:rsid w:val="007B7CA6"/>
    <w:rsid w:val="007C0D7C"/>
    <w:rsid w:val="007D3A35"/>
    <w:rsid w:val="008D5723"/>
    <w:rsid w:val="008F5309"/>
    <w:rsid w:val="009222B0"/>
    <w:rsid w:val="00955F60"/>
    <w:rsid w:val="009672B2"/>
    <w:rsid w:val="00972ABC"/>
    <w:rsid w:val="009D1BF0"/>
    <w:rsid w:val="00A11DF1"/>
    <w:rsid w:val="00A4276A"/>
    <w:rsid w:val="00A51430"/>
    <w:rsid w:val="00A65D72"/>
    <w:rsid w:val="00B24B50"/>
    <w:rsid w:val="00B45B04"/>
    <w:rsid w:val="00BD6D4F"/>
    <w:rsid w:val="00BE7C50"/>
    <w:rsid w:val="00BF31A6"/>
    <w:rsid w:val="00BF4F3B"/>
    <w:rsid w:val="00C35473"/>
    <w:rsid w:val="00C515E6"/>
    <w:rsid w:val="00C55A51"/>
    <w:rsid w:val="00C76802"/>
    <w:rsid w:val="00CA70FA"/>
    <w:rsid w:val="00CC3895"/>
    <w:rsid w:val="00CE3387"/>
    <w:rsid w:val="00D00758"/>
    <w:rsid w:val="00D44C09"/>
    <w:rsid w:val="00D76B0F"/>
    <w:rsid w:val="00DD5D7C"/>
    <w:rsid w:val="00E10404"/>
    <w:rsid w:val="00E50637"/>
    <w:rsid w:val="00E61D6B"/>
    <w:rsid w:val="00E8659B"/>
    <w:rsid w:val="00EC5EF4"/>
    <w:rsid w:val="00EF1F30"/>
    <w:rsid w:val="00F331BB"/>
    <w:rsid w:val="00F53CC3"/>
    <w:rsid w:val="00F77BE1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0F2B1"/>
  <w14:defaultImageDpi w14:val="0"/>
  <w15:docId w15:val="{5F2EA5A0-102E-482C-AF2C-AC90D5F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Norton PC</cp:lastModifiedBy>
  <cp:revision>2</cp:revision>
  <cp:lastPrinted>2017-07-10T10:31:00Z</cp:lastPrinted>
  <dcterms:created xsi:type="dcterms:W3CDTF">2017-07-24T10:31:00Z</dcterms:created>
  <dcterms:modified xsi:type="dcterms:W3CDTF">2017-07-24T10:31:00Z</dcterms:modified>
</cp:coreProperties>
</file>