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2097">
      <w:pPr>
        <w:pStyle w:val="Heading1"/>
        <w:keepNext/>
        <w:ind w:right="-71"/>
        <w:rPr>
          <w:b/>
          <w:bCs/>
          <w:sz w:val="36"/>
          <w:szCs w:val="36"/>
          <w:lang w:val="en-GB"/>
        </w:rPr>
      </w:pPr>
    </w:p>
    <w:p w:rsidR="00000000" w:rsidRDefault="00182097">
      <w:pPr>
        <w:pStyle w:val="Heading1"/>
        <w:keepNext/>
        <w:ind w:right="-71"/>
        <w:jc w:val="center"/>
        <w:rPr>
          <w:b/>
          <w:bCs/>
          <w:sz w:val="36"/>
          <w:szCs w:val="36"/>
          <w:lang w:val="en-GB"/>
        </w:rPr>
      </w:pPr>
      <w:r>
        <w:rPr>
          <w:b/>
          <w:bCs/>
          <w:sz w:val="36"/>
          <w:szCs w:val="36"/>
          <w:lang w:val="en-GB"/>
        </w:rPr>
        <w:t xml:space="preserve">Norton </w:t>
      </w:r>
      <w:proofErr w:type="spellStart"/>
      <w:r>
        <w:rPr>
          <w:b/>
          <w:bCs/>
          <w:sz w:val="36"/>
          <w:szCs w:val="36"/>
          <w:lang w:val="en-GB"/>
        </w:rPr>
        <w:t>Subcourse</w:t>
      </w:r>
      <w:proofErr w:type="spellEnd"/>
      <w:r>
        <w:rPr>
          <w:b/>
          <w:bCs/>
          <w:sz w:val="36"/>
          <w:szCs w:val="36"/>
          <w:lang w:val="en-GB"/>
        </w:rPr>
        <w:t xml:space="preserve"> Parish Council</w:t>
      </w:r>
    </w:p>
    <w:p w:rsidR="00000000" w:rsidRDefault="00182097">
      <w:pPr>
        <w:pStyle w:val="Heading1"/>
        <w:keepNext/>
        <w:ind w:right="-71"/>
        <w:jc w:val="center"/>
        <w:rPr>
          <w:b/>
          <w:bCs/>
          <w:lang w:val="en-GB"/>
        </w:rPr>
      </w:pPr>
      <w:r>
        <w:rPr>
          <w:b/>
          <w:bCs/>
          <w:lang w:val="en-GB"/>
        </w:rPr>
        <w:t>Clerk:  Christine Smith</w:t>
      </w:r>
    </w:p>
    <w:p w:rsidR="00000000" w:rsidRDefault="00182097">
      <w:pPr>
        <w:ind w:right="-71"/>
        <w:jc w:val="both"/>
        <w:rPr>
          <w:b/>
          <w:bCs/>
          <w:lang w:val="en-GB"/>
        </w:rPr>
      </w:pPr>
      <w:r>
        <w:rPr>
          <w:b/>
          <w:bCs/>
          <w:i/>
          <w:iCs/>
          <w:lang w:val="en-GB"/>
        </w:rPr>
        <w:tab/>
      </w:r>
      <w:r>
        <w:rPr>
          <w:b/>
          <w:bCs/>
          <w:i/>
          <w:iCs/>
          <w:lang w:val="en-GB"/>
        </w:rPr>
        <w:tab/>
      </w:r>
      <w:r>
        <w:rPr>
          <w:b/>
          <w:bCs/>
          <w:lang w:val="en-GB"/>
        </w:rPr>
        <w:t xml:space="preserve">26 Loddon Road, Norton </w:t>
      </w:r>
      <w:proofErr w:type="spellStart"/>
      <w:r>
        <w:rPr>
          <w:b/>
          <w:bCs/>
          <w:lang w:val="en-GB"/>
        </w:rPr>
        <w:t>Subcourse</w:t>
      </w:r>
      <w:proofErr w:type="spellEnd"/>
      <w:r>
        <w:rPr>
          <w:b/>
          <w:bCs/>
          <w:lang w:val="en-GB"/>
        </w:rPr>
        <w:t>, Norwich, NR14 6RT</w:t>
      </w:r>
    </w:p>
    <w:p w:rsidR="00000000"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rsidR="00000000" w:rsidRDefault="00182097">
      <w:pPr>
        <w:rPr>
          <w:rFonts w:ascii="Times New Roman" w:hAnsi="Times New Roman" w:cs="Times New Roman"/>
          <w:sz w:val="20"/>
          <w:szCs w:val="20"/>
          <w:lang w:val="en-GB"/>
        </w:rPr>
      </w:pPr>
    </w:p>
    <w:p w:rsidR="00000000" w:rsidRPr="006914AB" w:rsidRDefault="00182097" w:rsidP="006914AB">
      <w:pPr>
        <w:pStyle w:val="Heading2"/>
        <w:keepNext/>
        <w:ind w:right="-71"/>
        <w:jc w:val="center"/>
        <w:rPr>
          <w:b/>
          <w:bCs/>
          <w:lang w:val="en-GB"/>
        </w:rPr>
      </w:pPr>
      <w:r>
        <w:rPr>
          <w:b/>
          <w:bCs/>
          <w:lang w:val="en-GB"/>
        </w:rPr>
        <w:t>MINUTES</w:t>
      </w:r>
    </w:p>
    <w:p w:rsidR="00000000" w:rsidRDefault="00182097" w:rsidP="006914AB">
      <w:pPr>
        <w:pStyle w:val="Heading4"/>
        <w:keepNext/>
        <w:ind w:right="-71"/>
        <w:jc w:val="center"/>
        <w:rPr>
          <w:b/>
          <w:bCs/>
          <w:lang w:val="en-GB"/>
        </w:rPr>
      </w:pPr>
      <w:proofErr w:type="gramStart"/>
      <w:r>
        <w:rPr>
          <w:b/>
          <w:bCs/>
          <w:lang w:val="en-GB"/>
        </w:rPr>
        <w:t>of</w:t>
      </w:r>
      <w:proofErr w:type="gramEnd"/>
      <w:r>
        <w:rPr>
          <w:b/>
          <w:bCs/>
          <w:lang w:val="en-GB"/>
        </w:rPr>
        <w:t xml:space="preserve"> a Meeting</w:t>
      </w:r>
    </w:p>
    <w:p w:rsidR="00000000" w:rsidRDefault="00182097" w:rsidP="006914AB">
      <w:pPr>
        <w:pStyle w:val="Heading4"/>
        <w:keepNext/>
        <w:ind w:right="-71"/>
        <w:jc w:val="center"/>
        <w:rPr>
          <w:b/>
          <w:bCs/>
          <w:lang w:val="en-GB"/>
        </w:rPr>
      </w:pPr>
      <w:proofErr w:type="gramStart"/>
      <w:r>
        <w:rPr>
          <w:b/>
          <w:bCs/>
          <w:lang w:val="en-GB"/>
        </w:rPr>
        <w:t>of</w:t>
      </w:r>
      <w:proofErr w:type="gramEnd"/>
      <w:r>
        <w:rPr>
          <w:b/>
          <w:bCs/>
          <w:lang w:val="en-GB"/>
        </w:rPr>
        <w:t xml:space="preserve"> Norton </w:t>
      </w:r>
      <w:proofErr w:type="spellStart"/>
      <w:r>
        <w:rPr>
          <w:b/>
          <w:bCs/>
          <w:lang w:val="en-GB"/>
        </w:rPr>
        <w:t>Subcourse</w:t>
      </w:r>
      <w:proofErr w:type="spellEnd"/>
      <w:r>
        <w:rPr>
          <w:b/>
          <w:bCs/>
          <w:lang w:val="en-GB"/>
        </w:rPr>
        <w:t xml:space="preserve"> Parish Council</w:t>
      </w:r>
      <w:bookmarkStart w:id="0" w:name="_GoBack"/>
      <w:bookmarkEnd w:id="0"/>
    </w:p>
    <w:p w:rsidR="00000000" w:rsidRDefault="00182097" w:rsidP="006914AB">
      <w:pPr>
        <w:pStyle w:val="Heading4"/>
        <w:keepNext/>
        <w:ind w:right="-71"/>
        <w:jc w:val="center"/>
        <w:rPr>
          <w:b/>
          <w:bCs/>
          <w:lang w:val="en-GB"/>
        </w:rPr>
      </w:pPr>
      <w:proofErr w:type="gramStart"/>
      <w:r>
        <w:rPr>
          <w:b/>
          <w:bCs/>
          <w:lang w:val="en-GB"/>
        </w:rPr>
        <w:t>held</w:t>
      </w:r>
      <w:proofErr w:type="gramEnd"/>
      <w:r>
        <w:rPr>
          <w:b/>
          <w:bCs/>
          <w:lang w:val="en-GB"/>
        </w:rPr>
        <w:t xml:space="preserve"> at Norton Methodist Chapel</w:t>
      </w:r>
    </w:p>
    <w:p w:rsidR="006914AB" w:rsidRDefault="00182097" w:rsidP="006914AB">
      <w:pPr>
        <w:pStyle w:val="Heading4"/>
        <w:keepNext/>
        <w:ind w:right="-71"/>
        <w:jc w:val="center"/>
        <w:rPr>
          <w:b/>
          <w:bCs/>
          <w:lang w:val="en-GB"/>
        </w:rPr>
      </w:pPr>
      <w:proofErr w:type="gramStart"/>
      <w:r>
        <w:rPr>
          <w:b/>
          <w:bCs/>
          <w:lang w:val="en-GB"/>
        </w:rPr>
        <w:t>follo</w:t>
      </w:r>
      <w:r w:rsidR="006914AB">
        <w:rPr>
          <w:b/>
          <w:bCs/>
          <w:lang w:val="en-GB"/>
        </w:rPr>
        <w:t>wing</w:t>
      </w:r>
      <w:proofErr w:type="gramEnd"/>
      <w:r w:rsidR="006914AB">
        <w:rPr>
          <w:b/>
          <w:bCs/>
          <w:lang w:val="en-GB"/>
        </w:rPr>
        <w:t xml:space="preserve"> the Annual Parish Meeting</w:t>
      </w:r>
    </w:p>
    <w:p w:rsidR="00000000" w:rsidRDefault="00182097" w:rsidP="006914AB">
      <w:pPr>
        <w:pStyle w:val="Heading4"/>
        <w:keepNext/>
        <w:ind w:right="-71"/>
        <w:jc w:val="center"/>
        <w:rPr>
          <w:b/>
          <w:bCs/>
          <w:lang w:val="en-GB"/>
        </w:rPr>
      </w:pPr>
      <w:proofErr w:type="gramStart"/>
      <w:r>
        <w:rPr>
          <w:b/>
          <w:bCs/>
          <w:lang w:val="en-GB"/>
        </w:rPr>
        <w:t>on</w:t>
      </w:r>
      <w:proofErr w:type="gramEnd"/>
      <w:r>
        <w:rPr>
          <w:b/>
          <w:bCs/>
          <w:lang w:val="en-GB"/>
        </w:rPr>
        <w:t xml:space="preserve"> Wednesday 19 March 2014</w:t>
      </w:r>
    </w:p>
    <w:p w:rsidR="00000000" w:rsidRDefault="00182097" w:rsidP="006914AB">
      <w:pPr>
        <w:rPr>
          <w:rFonts w:ascii="Times New Roman" w:hAnsi="Times New Roman" w:cs="Times New Roman"/>
          <w:sz w:val="20"/>
          <w:szCs w:val="20"/>
          <w:lang w:val="en-GB"/>
        </w:rPr>
      </w:pPr>
    </w:p>
    <w:p w:rsidR="00000000" w:rsidRDefault="00182097">
      <w:pPr>
        <w:ind w:right="-71"/>
        <w:jc w:val="both"/>
        <w:rPr>
          <w:color w:val="FF0000"/>
          <w:lang w:val="en-GB"/>
        </w:rPr>
      </w:pPr>
      <w:r>
        <w:rPr>
          <w:b/>
          <w:bCs/>
          <w:lang w:val="en-GB"/>
        </w:rPr>
        <w:t xml:space="preserve">Present </w:t>
      </w:r>
      <w:r>
        <w:rPr>
          <w:lang w:val="en-GB"/>
        </w:rPr>
        <w:t xml:space="preserve">– Cllrs Andrew Wright (Chair), Jim </w:t>
      </w:r>
      <w:proofErr w:type="spellStart"/>
      <w:r>
        <w:rPr>
          <w:lang w:val="en-GB"/>
        </w:rPr>
        <w:t>Rampling</w:t>
      </w:r>
      <w:proofErr w:type="spellEnd"/>
      <w:r>
        <w:rPr>
          <w:lang w:val="en-GB"/>
        </w:rPr>
        <w:t>, Nigel White, Martin Dickens, Mike Hedley and Linda Edwards</w:t>
      </w:r>
      <w:r>
        <w:rPr>
          <w:color w:val="FF0000"/>
          <w:lang w:val="en-GB"/>
        </w:rPr>
        <w:t xml:space="preserve"> </w:t>
      </w:r>
    </w:p>
    <w:p w:rsidR="00000000" w:rsidRDefault="00182097">
      <w:pPr>
        <w:jc w:val="both"/>
        <w:rPr>
          <w:lang w:val="en-GB"/>
        </w:rPr>
      </w:pPr>
      <w:r>
        <w:rPr>
          <w:lang w:val="en-GB"/>
        </w:rPr>
        <w:t>Also presen</w:t>
      </w:r>
      <w:r>
        <w:rPr>
          <w:lang w:val="en-GB"/>
        </w:rPr>
        <w:t xml:space="preserve">t were District Councillor William Kemp (from 8:04pm) </w:t>
      </w:r>
      <w:proofErr w:type="gramStart"/>
      <w:r>
        <w:rPr>
          <w:lang w:val="en-GB"/>
        </w:rPr>
        <w:t>and  Christine</w:t>
      </w:r>
      <w:proofErr w:type="gramEnd"/>
      <w:r>
        <w:rPr>
          <w:lang w:val="en-GB"/>
        </w:rPr>
        <w:t xml:space="preserve"> Smith (clerk) </w:t>
      </w:r>
    </w:p>
    <w:p w:rsidR="00000000" w:rsidRDefault="00182097">
      <w:pPr>
        <w:jc w:val="both"/>
        <w:rPr>
          <w:lang w:val="en-GB"/>
        </w:rPr>
      </w:pPr>
    </w:p>
    <w:p w:rsidR="00000000" w:rsidRDefault="00182097" w:rsidP="006914AB">
      <w:pPr>
        <w:numPr>
          <w:ilvl w:val="0"/>
          <w:numId w:val="1"/>
        </w:numPr>
        <w:tabs>
          <w:tab w:val="left" w:pos="0"/>
        </w:tabs>
        <w:ind w:left="644" w:hanging="360"/>
        <w:jc w:val="both"/>
        <w:rPr>
          <w:lang w:val="en-GB"/>
        </w:rPr>
      </w:pPr>
      <w:r>
        <w:rPr>
          <w:b/>
          <w:bCs/>
          <w:lang w:val="en-GB"/>
        </w:rPr>
        <w:t xml:space="preserve">Welcome </w:t>
      </w:r>
      <w:r>
        <w:rPr>
          <w:lang w:val="en-GB"/>
        </w:rPr>
        <w:t>– the Chair welcomed those present</w:t>
      </w:r>
    </w:p>
    <w:p w:rsidR="00000000" w:rsidRDefault="00182097">
      <w:pPr>
        <w:ind w:left="1080"/>
        <w:jc w:val="both"/>
        <w:rPr>
          <w:lang w:val="en-GB"/>
        </w:rPr>
      </w:pPr>
    </w:p>
    <w:p w:rsidR="00000000" w:rsidRDefault="00182097" w:rsidP="006914AB">
      <w:pPr>
        <w:numPr>
          <w:ilvl w:val="0"/>
          <w:numId w:val="2"/>
        </w:numPr>
        <w:tabs>
          <w:tab w:val="left" w:pos="0"/>
        </w:tabs>
        <w:ind w:left="644" w:hanging="360"/>
        <w:jc w:val="both"/>
        <w:rPr>
          <w:b/>
          <w:bCs/>
          <w:lang w:val="en-GB"/>
        </w:rPr>
      </w:pPr>
      <w:r>
        <w:rPr>
          <w:b/>
          <w:bCs/>
          <w:lang w:val="en-GB"/>
        </w:rPr>
        <w:t>Apologies</w:t>
      </w:r>
      <w:r>
        <w:rPr>
          <w:lang w:val="en-GB"/>
        </w:rPr>
        <w:t xml:space="preserve"> – were received and accepted from Cllr Geoff </w:t>
      </w:r>
      <w:proofErr w:type="spellStart"/>
      <w:r>
        <w:rPr>
          <w:lang w:val="en-GB"/>
        </w:rPr>
        <w:t>Collen</w:t>
      </w:r>
      <w:proofErr w:type="spellEnd"/>
      <w:r>
        <w:rPr>
          <w:lang w:val="en-GB"/>
        </w:rPr>
        <w:t xml:space="preserve"> and County Councillor Margaret Somerville</w:t>
      </w:r>
    </w:p>
    <w:p w:rsidR="00000000" w:rsidRDefault="00182097">
      <w:pPr>
        <w:jc w:val="both"/>
        <w:rPr>
          <w:b/>
          <w:bCs/>
          <w:lang w:val="en-GB"/>
        </w:rPr>
      </w:pPr>
    </w:p>
    <w:p w:rsidR="00000000" w:rsidRDefault="00182097" w:rsidP="006914AB">
      <w:pPr>
        <w:numPr>
          <w:ilvl w:val="0"/>
          <w:numId w:val="3"/>
        </w:numPr>
        <w:tabs>
          <w:tab w:val="left" w:pos="0"/>
        </w:tabs>
        <w:ind w:left="644" w:hanging="360"/>
        <w:jc w:val="both"/>
        <w:rPr>
          <w:b/>
          <w:bCs/>
          <w:lang w:val="en-GB"/>
        </w:rPr>
      </w:pPr>
      <w:r>
        <w:rPr>
          <w:b/>
          <w:bCs/>
          <w:lang w:val="en-GB"/>
        </w:rPr>
        <w:t>Declarations of interest</w:t>
      </w:r>
      <w:r>
        <w:rPr>
          <w:lang w:val="en-GB"/>
        </w:rPr>
        <w:t xml:space="preserve"> – none</w:t>
      </w:r>
    </w:p>
    <w:p w:rsidR="00000000" w:rsidRDefault="00182097">
      <w:pPr>
        <w:jc w:val="both"/>
        <w:rPr>
          <w:b/>
          <w:bCs/>
          <w:lang w:val="en-GB"/>
        </w:rPr>
      </w:pPr>
    </w:p>
    <w:p w:rsidR="00000000" w:rsidRDefault="00182097" w:rsidP="006914AB">
      <w:pPr>
        <w:numPr>
          <w:ilvl w:val="0"/>
          <w:numId w:val="4"/>
        </w:numPr>
        <w:tabs>
          <w:tab w:val="left" w:pos="0"/>
        </w:tabs>
        <w:ind w:left="644" w:hanging="360"/>
        <w:jc w:val="both"/>
        <w:rPr>
          <w:b/>
          <w:bCs/>
          <w:lang w:val="en-GB"/>
        </w:rPr>
      </w:pPr>
      <w:r>
        <w:rPr>
          <w:b/>
          <w:bCs/>
          <w:lang w:val="en-GB"/>
        </w:rPr>
        <w:t>Previous Minutes</w:t>
      </w:r>
      <w:r>
        <w:rPr>
          <w:lang w:val="en-GB"/>
        </w:rPr>
        <w:t xml:space="preserve"> – the minutes of meetings held on Wednesday 15 January 2014 were circulated, APPROVED and signed.</w:t>
      </w:r>
    </w:p>
    <w:p w:rsidR="00000000" w:rsidRDefault="00182097">
      <w:pPr>
        <w:jc w:val="both"/>
        <w:rPr>
          <w:b/>
          <w:bCs/>
          <w:lang w:val="en-GB"/>
        </w:rPr>
      </w:pPr>
    </w:p>
    <w:p w:rsidR="00000000" w:rsidRDefault="00182097" w:rsidP="006914AB">
      <w:pPr>
        <w:numPr>
          <w:ilvl w:val="0"/>
          <w:numId w:val="5"/>
        </w:numPr>
        <w:tabs>
          <w:tab w:val="left" w:pos="0"/>
        </w:tabs>
        <w:ind w:left="644" w:hanging="360"/>
        <w:jc w:val="both"/>
        <w:rPr>
          <w:b/>
          <w:bCs/>
          <w:lang w:val="en-GB"/>
        </w:rPr>
      </w:pPr>
      <w:r>
        <w:rPr>
          <w:b/>
          <w:bCs/>
          <w:lang w:val="en-GB"/>
        </w:rPr>
        <w:t>Planning Decisions</w:t>
      </w:r>
      <w:r>
        <w:rPr>
          <w:lang w:val="en-GB"/>
        </w:rPr>
        <w:t xml:space="preserve"> – none received</w:t>
      </w:r>
    </w:p>
    <w:p w:rsidR="00000000" w:rsidRDefault="00182097">
      <w:pPr>
        <w:jc w:val="both"/>
        <w:rPr>
          <w:b/>
          <w:bCs/>
          <w:lang w:val="en-GB"/>
        </w:rPr>
      </w:pPr>
    </w:p>
    <w:p w:rsidR="00000000" w:rsidRDefault="00182097" w:rsidP="006914AB">
      <w:pPr>
        <w:numPr>
          <w:ilvl w:val="0"/>
          <w:numId w:val="6"/>
        </w:numPr>
        <w:tabs>
          <w:tab w:val="left" w:pos="0"/>
        </w:tabs>
        <w:ind w:left="644" w:hanging="360"/>
        <w:jc w:val="both"/>
        <w:rPr>
          <w:lang w:val="en-GB"/>
        </w:rPr>
      </w:pPr>
      <w:r>
        <w:rPr>
          <w:b/>
          <w:bCs/>
          <w:lang w:val="en-GB"/>
        </w:rPr>
        <w:t xml:space="preserve">Planning Applications </w:t>
      </w:r>
      <w:r>
        <w:rPr>
          <w:lang w:val="en-GB"/>
        </w:rPr>
        <w:t>–</w:t>
      </w:r>
      <w:r>
        <w:rPr>
          <w:lang w:val="en-GB"/>
        </w:rPr>
        <w:t xml:space="preserve"> the following items were considered:</w:t>
      </w:r>
    </w:p>
    <w:p w:rsidR="00000000" w:rsidRDefault="00182097" w:rsidP="006914AB">
      <w:pPr>
        <w:numPr>
          <w:ilvl w:val="12"/>
          <w:numId w:val="0"/>
        </w:numPr>
        <w:tabs>
          <w:tab w:val="left" w:pos="1440"/>
        </w:tabs>
        <w:ind w:left="1440" w:hanging="720"/>
        <w:rPr>
          <w:i/>
          <w:iCs/>
          <w:lang w:val="en-GB"/>
        </w:rPr>
      </w:pPr>
      <w:r>
        <w:rPr>
          <w:lang w:val="en-GB"/>
        </w:rPr>
        <w:t>a)</w:t>
      </w:r>
      <w:r>
        <w:rPr>
          <w:lang w:val="en-GB"/>
        </w:rPr>
        <w:tab/>
        <w:t xml:space="preserve">2014/0235 – Land east of Mill Road, </w:t>
      </w:r>
      <w:proofErr w:type="spellStart"/>
      <w:r>
        <w:rPr>
          <w:lang w:val="en-GB"/>
        </w:rPr>
        <w:t>Thurlton</w:t>
      </w:r>
      <w:proofErr w:type="spellEnd"/>
      <w:r>
        <w:rPr>
          <w:lang w:val="en-GB"/>
        </w:rPr>
        <w:t xml:space="preserve"> – proposed development of a shared electronic communications base station comprising a 20m high lattice mast, six antennas, two 0.6m DIA dishes and six ground based radio</w:t>
      </w:r>
      <w:r>
        <w:rPr>
          <w:lang w:val="en-GB"/>
        </w:rPr>
        <w:t xml:space="preserve"> equipment cabinets installed within a fenced compound – </w:t>
      </w:r>
      <w:r>
        <w:rPr>
          <w:i/>
          <w:iCs/>
          <w:lang w:val="en-GB"/>
        </w:rPr>
        <w:t xml:space="preserve">this item required a response prior to the meeting: the clerk was delegated authority to respond after consultation with councillors: </w:t>
      </w:r>
      <w:r>
        <w:rPr>
          <w:lang w:val="en-GB"/>
        </w:rPr>
        <w:t>APPROVE</w:t>
      </w:r>
    </w:p>
    <w:p w:rsidR="00000000" w:rsidRDefault="00182097" w:rsidP="006914AB">
      <w:pPr>
        <w:numPr>
          <w:ilvl w:val="12"/>
          <w:numId w:val="0"/>
        </w:numPr>
        <w:tabs>
          <w:tab w:val="left" w:pos="1440"/>
        </w:tabs>
        <w:ind w:left="1440" w:hanging="720"/>
        <w:rPr>
          <w:lang w:val="en-GB"/>
        </w:rPr>
      </w:pPr>
      <w:r>
        <w:rPr>
          <w:lang w:val="en-GB"/>
        </w:rPr>
        <w:t>b)</w:t>
      </w:r>
      <w:r>
        <w:rPr>
          <w:lang w:val="en-GB"/>
        </w:rPr>
        <w:tab/>
        <w:t>2014/0156 – Mr Gary Holmes, Leys Farm, Low Road, Norto</w:t>
      </w:r>
      <w:r>
        <w:rPr>
          <w:lang w:val="en-GB"/>
        </w:rPr>
        <w:t xml:space="preserve">n </w:t>
      </w:r>
      <w:proofErr w:type="spellStart"/>
      <w:r>
        <w:rPr>
          <w:lang w:val="en-GB"/>
        </w:rPr>
        <w:t>Subcourse</w:t>
      </w:r>
      <w:proofErr w:type="spellEnd"/>
      <w:r>
        <w:rPr>
          <w:lang w:val="en-GB"/>
        </w:rPr>
        <w:t xml:space="preserve"> – proposal to extend of existing bungalow and add first floor and refurbish existing barns to former farm yard - APPROVE</w:t>
      </w:r>
    </w:p>
    <w:p w:rsidR="00000000" w:rsidRDefault="00182097">
      <w:pPr>
        <w:rPr>
          <w:lang w:val="en-GB"/>
        </w:rPr>
      </w:pPr>
    </w:p>
    <w:p w:rsidR="00000000" w:rsidRDefault="00182097" w:rsidP="006914AB">
      <w:pPr>
        <w:numPr>
          <w:ilvl w:val="0"/>
          <w:numId w:val="7"/>
        </w:numPr>
        <w:tabs>
          <w:tab w:val="left" w:pos="0"/>
        </w:tabs>
        <w:ind w:left="644" w:hanging="360"/>
        <w:jc w:val="both"/>
        <w:rPr>
          <w:lang w:val="en-GB"/>
        </w:rPr>
      </w:pPr>
      <w:r>
        <w:rPr>
          <w:b/>
          <w:bCs/>
          <w:lang w:val="en-GB"/>
        </w:rPr>
        <w:t xml:space="preserve">Planning Correspondence </w:t>
      </w:r>
      <w:r>
        <w:rPr>
          <w:lang w:val="en-GB"/>
        </w:rPr>
        <w:t>– the following item was noted:</w:t>
      </w:r>
    </w:p>
    <w:p w:rsidR="00000000" w:rsidRDefault="00182097" w:rsidP="006914AB">
      <w:pPr>
        <w:numPr>
          <w:ilvl w:val="12"/>
          <w:numId w:val="0"/>
        </w:numPr>
        <w:tabs>
          <w:tab w:val="left" w:pos="1440"/>
        </w:tabs>
        <w:ind w:left="1440" w:hanging="720"/>
        <w:rPr>
          <w:lang w:val="en-GB"/>
        </w:rPr>
      </w:pPr>
      <w:r>
        <w:rPr>
          <w:lang w:val="en-GB"/>
        </w:rPr>
        <w:t>a)</w:t>
      </w:r>
      <w:r>
        <w:rPr>
          <w:lang w:val="en-GB"/>
        </w:rPr>
        <w:tab/>
        <w:t>Norfolk County Council –</w:t>
      </w:r>
      <w:r>
        <w:rPr>
          <w:lang w:val="en-GB"/>
        </w:rPr>
        <w:t xml:space="preserve"> Norwich Northern Distributor Road: Notice of acceptance of application for a development consent order by the Secretary of State</w:t>
      </w:r>
    </w:p>
    <w:p w:rsidR="00000000" w:rsidRDefault="00182097">
      <w:pPr>
        <w:jc w:val="both"/>
        <w:rPr>
          <w:b/>
          <w:bCs/>
          <w:lang w:val="en-GB"/>
        </w:rPr>
      </w:pPr>
    </w:p>
    <w:p w:rsidR="00000000" w:rsidRDefault="00182097" w:rsidP="006914AB">
      <w:pPr>
        <w:numPr>
          <w:ilvl w:val="0"/>
          <w:numId w:val="8"/>
        </w:numPr>
        <w:tabs>
          <w:tab w:val="left" w:pos="0"/>
        </w:tabs>
        <w:ind w:left="644" w:hanging="360"/>
        <w:jc w:val="both"/>
        <w:rPr>
          <w:b/>
          <w:bCs/>
          <w:lang w:val="en-GB"/>
        </w:rPr>
      </w:pPr>
      <w:r>
        <w:rPr>
          <w:b/>
          <w:bCs/>
          <w:lang w:val="en-GB"/>
        </w:rPr>
        <w:lastRenderedPageBreak/>
        <w:t>Finance</w:t>
      </w:r>
      <w:r>
        <w:rPr>
          <w:lang w:val="en-GB"/>
        </w:rPr>
        <w:t xml:space="preserve"> – the following items were considered:</w:t>
      </w:r>
    </w:p>
    <w:p w:rsidR="00000000" w:rsidRDefault="00182097" w:rsidP="006914AB">
      <w:pPr>
        <w:numPr>
          <w:ilvl w:val="0"/>
          <w:numId w:val="9"/>
        </w:numPr>
        <w:tabs>
          <w:tab w:val="left" w:pos="1440"/>
        </w:tabs>
        <w:ind w:left="1440" w:hanging="720"/>
        <w:jc w:val="both"/>
        <w:rPr>
          <w:b/>
          <w:bCs/>
          <w:lang w:val="en-GB"/>
        </w:rPr>
      </w:pPr>
      <w:r>
        <w:rPr>
          <w:lang w:val="en-GB"/>
        </w:rPr>
        <w:t>Payment of the clerks expenses of £30 (Broadband provision for Februa</w:t>
      </w:r>
      <w:r>
        <w:rPr>
          <w:lang w:val="en-GB"/>
        </w:rPr>
        <w:t>ry and March 2014) - APPROVED</w:t>
      </w:r>
    </w:p>
    <w:p w:rsidR="00000000" w:rsidRDefault="00182097" w:rsidP="006914AB">
      <w:pPr>
        <w:numPr>
          <w:ilvl w:val="0"/>
          <w:numId w:val="10"/>
        </w:numPr>
        <w:tabs>
          <w:tab w:val="left" w:pos="900"/>
          <w:tab w:val="left" w:pos="1440"/>
          <w:tab w:val="left" w:pos="2880"/>
        </w:tabs>
        <w:ind w:left="1440" w:hanging="720"/>
        <w:rPr>
          <w:lang w:val="en-GB"/>
        </w:rPr>
      </w:pPr>
      <w:r>
        <w:rPr>
          <w:lang w:val="en-GB"/>
        </w:rPr>
        <w:t>Payment of the clerk’s salary for the 4th quarter 2013/14 was NOTED</w:t>
      </w:r>
    </w:p>
    <w:p w:rsidR="00000000" w:rsidRDefault="00182097" w:rsidP="006914AB">
      <w:pPr>
        <w:numPr>
          <w:ilvl w:val="0"/>
          <w:numId w:val="11"/>
        </w:numPr>
        <w:tabs>
          <w:tab w:val="left" w:pos="900"/>
          <w:tab w:val="left" w:pos="1440"/>
          <w:tab w:val="left" w:pos="2880"/>
        </w:tabs>
        <w:ind w:left="1440" w:hanging="720"/>
        <w:rPr>
          <w:lang w:val="en-GB"/>
        </w:rPr>
      </w:pPr>
      <w:r>
        <w:rPr>
          <w:lang w:val="en-GB"/>
        </w:rPr>
        <w:t>Payment of the PAYE on item (b) was NOTED</w:t>
      </w:r>
    </w:p>
    <w:p w:rsidR="00000000" w:rsidRDefault="00182097" w:rsidP="006914AB">
      <w:pPr>
        <w:numPr>
          <w:ilvl w:val="0"/>
          <w:numId w:val="12"/>
        </w:numPr>
        <w:tabs>
          <w:tab w:val="left" w:pos="900"/>
          <w:tab w:val="left" w:pos="1440"/>
          <w:tab w:val="left" w:pos="2880"/>
        </w:tabs>
        <w:ind w:left="1440" w:hanging="720"/>
        <w:rPr>
          <w:lang w:val="en-GB"/>
        </w:rPr>
      </w:pPr>
      <w:r>
        <w:rPr>
          <w:lang w:val="en-GB"/>
        </w:rPr>
        <w:t>It was AGREED to make a grant of £</w:t>
      </w:r>
      <w:r>
        <w:rPr>
          <w:lang w:val="en-GB"/>
        </w:rPr>
        <w:t xml:space="preserve">200 to </w:t>
      </w:r>
      <w:proofErr w:type="spellStart"/>
      <w:r>
        <w:rPr>
          <w:lang w:val="en-GB"/>
        </w:rPr>
        <w:t>Thurlton</w:t>
      </w:r>
      <w:proofErr w:type="spellEnd"/>
      <w:r>
        <w:rPr>
          <w:lang w:val="en-GB"/>
        </w:rPr>
        <w:t xml:space="preserve"> parish council as a contribution towards a defibrillator</w:t>
      </w:r>
    </w:p>
    <w:p w:rsidR="00000000" w:rsidRDefault="00182097" w:rsidP="006914AB">
      <w:pPr>
        <w:numPr>
          <w:ilvl w:val="0"/>
          <w:numId w:val="13"/>
        </w:numPr>
        <w:tabs>
          <w:tab w:val="left" w:pos="900"/>
          <w:tab w:val="left" w:pos="1440"/>
          <w:tab w:val="left" w:pos="2880"/>
        </w:tabs>
        <w:ind w:left="1440" w:hanging="720"/>
        <w:rPr>
          <w:lang w:val="en-GB"/>
        </w:rPr>
      </w:pPr>
      <w:r>
        <w:rPr>
          <w:lang w:val="en-GB"/>
        </w:rPr>
        <w:t xml:space="preserve">A grant application from the Norton, </w:t>
      </w:r>
      <w:proofErr w:type="spellStart"/>
      <w:r>
        <w:rPr>
          <w:lang w:val="en-GB"/>
        </w:rPr>
        <w:t>Thurlton</w:t>
      </w:r>
      <w:proofErr w:type="spellEnd"/>
      <w:r>
        <w:rPr>
          <w:lang w:val="en-GB"/>
        </w:rPr>
        <w:t xml:space="preserve"> and Thorpe Good Neighbour Scheme was DECLINED</w:t>
      </w:r>
    </w:p>
    <w:p w:rsidR="00000000" w:rsidRDefault="00182097" w:rsidP="006914AB">
      <w:pPr>
        <w:numPr>
          <w:ilvl w:val="0"/>
          <w:numId w:val="14"/>
        </w:numPr>
        <w:tabs>
          <w:tab w:val="left" w:pos="900"/>
          <w:tab w:val="left" w:pos="1440"/>
          <w:tab w:val="left" w:pos="2880"/>
        </w:tabs>
        <w:ind w:left="1440" w:hanging="720"/>
        <w:rPr>
          <w:lang w:val="en-GB"/>
        </w:rPr>
      </w:pPr>
      <w:r>
        <w:rPr>
          <w:lang w:val="en-GB"/>
        </w:rPr>
        <w:t xml:space="preserve">A grant application from </w:t>
      </w:r>
      <w:proofErr w:type="spellStart"/>
      <w:r>
        <w:rPr>
          <w:lang w:val="en-GB"/>
        </w:rPr>
        <w:t>Magpas</w:t>
      </w:r>
      <w:proofErr w:type="spellEnd"/>
      <w:r>
        <w:rPr>
          <w:lang w:val="en-GB"/>
        </w:rPr>
        <w:t xml:space="preserve"> was DECLINED</w:t>
      </w:r>
    </w:p>
    <w:p w:rsidR="00000000" w:rsidRDefault="00182097" w:rsidP="006914AB">
      <w:pPr>
        <w:numPr>
          <w:ilvl w:val="0"/>
          <w:numId w:val="15"/>
        </w:numPr>
        <w:tabs>
          <w:tab w:val="left" w:pos="900"/>
          <w:tab w:val="left" w:pos="1440"/>
          <w:tab w:val="left" w:pos="2880"/>
        </w:tabs>
        <w:ind w:left="1440" w:hanging="720"/>
        <w:rPr>
          <w:lang w:val="en-GB"/>
        </w:rPr>
      </w:pPr>
      <w:r>
        <w:rPr>
          <w:lang w:val="en-GB"/>
        </w:rPr>
        <w:t>It was AGREED to make a grant of £</w:t>
      </w:r>
      <w:r>
        <w:rPr>
          <w:lang w:val="en-GB"/>
        </w:rPr>
        <w:t>200 to the Frolic 2014</w:t>
      </w:r>
    </w:p>
    <w:p w:rsidR="00000000" w:rsidRDefault="00182097">
      <w:pPr>
        <w:tabs>
          <w:tab w:val="left" w:pos="1440"/>
          <w:tab w:val="left" w:pos="2880"/>
        </w:tabs>
        <w:ind w:left="720"/>
        <w:rPr>
          <w:lang w:val="en-GB"/>
        </w:rPr>
      </w:pPr>
    </w:p>
    <w:p w:rsidR="00000000" w:rsidRDefault="00182097">
      <w:pPr>
        <w:rPr>
          <w:b/>
          <w:bCs/>
          <w:lang w:val="en-GB"/>
        </w:rPr>
      </w:pPr>
      <w:r>
        <w:rPr>
          <w:b/>
          <w:bCs/>
          <w:lang w:val="en-GB"/>
        </w:rPr>
        <w:t>The adjournment for public participation was not required</w:t>
      </w:r>
    </w:p>
    <w:p w:rsidR="00000000" w:rsidRDefault="00182097">
      <w:pPr>
        <w:spacing w:before="240"/>
        <w:ind w:right="-741"/>
        <w:rPr>
          <w:sz w:val="2"/>
          <w:szCs w:val="2"/>
          <w:lang w:val="en-GB"/>
        </w:rPr>
      </w:pPr>
    </w:p>
    <w:p w:rsidR="00000000" w:rsidRDefault="00182097" w:rsidP="006914AB">
      <w:pPr>
        <w:numPr>
          <w:ilvl w:val="0"/>
          <w:numId w:val="16"/>
        </w:numPr>
        <w:tabs>
          <w:tab w:val="left" w:pos="0"/>
        </w:tabs>
        <w:ind w:left="644" w:hanging="360"/>
        <w:jc w:val="both"/>
        <w:rPr>
          <w:b/>
          <w:bCs/>
          <w:lang w:val="en-GB"/>
        </w:rPr>
      </w:pPr>
      <w:r>
        <w:rPr>
          <w:b/>
          <w:bCs/>
          <w:lang w:val="en-GB"/>
        </w:rPr>
        <w:t>Chairman’s Report</w:t>
      </w:r>
      <w:r>
        <w:rPr>
          <w:lang w:val="en-GB"/>
        </w:rPr>
        <w:t xml:space="preserve"> – no report</w:t>
      </w:r>
    </w:p>
    <w:p w:rsidR="00000000" w:rsidRDefault="00182097">
      <w:pPr>
        <w:ind w:left="284"/>
        <w:jc w:val="both"/>
        <w:rPr>
          <w:b/>
          <w:bCs/>
          <w:lang w:val="en-GB"/>
        </w:rPr>
      </w:pPr>
    </w:p>
    <w:p w:rsidR="00000000" w:rsidRDefault="00182097" w:rsidP="006914AB">
      <w:pPr>
        <w:numPr>
          <w:ilvl w:val="0"/>
          <w:numId w:val="17"/>
        </w:numPr>
        <w:tabs>
          <w:tab w:val="left" w:pos="0"/>
        </w:tabs>
        <w:ind w:left="644" w:hanging="360"/>
        <w:jc w:val="both"/>
        <w:rPr>
          <w:b/>
          <w:bCs/>
          <w:lang w:val="en-GB"/>
        </w:rPr>
      </w:pPr>
      <w:r>
        <w:rPr>
          <w:b/>
          <w:bCs/>
          <w:lang w:val="en-GB"/>
        </w:rPr>
        <w:t xml:space="preserve">Parish Councillors’ Reports </w:t>
      </w:r>
      <w:r>
        <w:rPr>
          <w:lang w:val="en-GB"/>
        </w:rPr>
        <w:t>–</w:t>
      </w:r>
      <w:r>
        <w:rPr>
          <w:lang w:val="en-GB"/>
        </w:rPr>
        <w:t xml:space="preserve"> Cllr Martin Dickens reported that there were continuing problems with dog fouling and asked that the matter of installing a dog waste bin be revisited at a future meeting.  </w:t>
      </w:r>
    </w:p>
    <w:p w:rsidR="00000000" w:rsidRDefault="00182097">
      <w:pPr>
        <w:jc w:val="both"/>
        <w:rPr>
          <w:b/>
          <w:bCs/>
          <w:lang w:val="en-GB"/>
        </w:rPr>
      </w:pPr>
    </w:p>
    <w:p w:rsidR="00000000" w:rsidRDefault="00182097" w:rsidP="006914AB">
      <w:pPr>
        <w:numPr>
          <w:ilvl w:val="0"/>
          <w:numId w:val="18"/>
        </w:numPr>
        <w:tabs>
          <w:tab w:val="left" w:pos="0"/>
        </w:tabs>
        <w:ind w:left="644" w:hanging="360"/>
        <w:jc w:val="both"/>
        <w:rPr>
          <w:b/>
          <w:bCs/>
          <w:lang w:val="en-GB"/>
        </w:rPr>
      </w:pPr>
      <w:r>
        <w:rPr>
          <w:b/>
          <w:bCs/>
          <w:lang w:val="en-GB"/>
        </w:rPr>
        <w:t xml:space="preserve">District and County Councillors Reports </w:t>
      </w:r>
      <w:r>
        <w:rPr>
          <w:lang w:val="en-GB"/>
        </w:rPr>
        <w:t>–</w:t>
      </w:r>
      <w:r>
        <w:rPr>
          <w:lang w:val="en-GB"/>
        </w:rPr>
        <w:t xml:space="preserve"> District Councillor William Kemp stated that posters were available to encourage people to clear up after their dogs.  He stated that South Norfolk Council had again frozen Council Tax.  The District Council was intending to extend its domestic recycling </w:t>
      </w:r>
      <w:r>
        <w:rPr>
          <w:lang w:val="en-GB"/>
        </w:rPr>
        <w:t xml:space="preserve">facilities to deal with glass, plastic lids etc. South Norfolk Council is investing in the Market Towns Initiative to support Loddon, </w:t>
      </w:r>
      <w:proofErr w:type="spellStart"/>
      <w:r>
        <w:rPr>
          <w:lang w:val="en-GB"/>
        </w:rPr>
        <w:t>Diss</w:t>
      </w:r>
      <w:proofErr w:type="spellEnd"/>
      <w:r>
        <w:rPr>
          <w:lang w:val="en-GB"/>
        </w:rPr>
        <w:t xml:space="preserve">, </w:t>
      </w:r>
      <w:proofErr w:type="spellStart"/>
      <w:r>
        <w:rPr>
          <w:lang w:val="en-GB"/>
        </w:rPr>
        <w:t>Harleston</w:t>
      </w:r>
      <w:proofErr w:type="spellEnd"/>
      <w:r>
        <w:rPr>
          <w:lang w:val="en-GB"/>
        </w:rPr>
        <w:t xml:space="preserve"> and </w:t>
      </w:r>
      <w:proofErr w:type="spellStart"/>
      <w:r>
        <w:rPr>
          <w:lang w:val="en-GB"/>
        </w:rPr>
        <w:t>Wymondham</w:t>
      </w:r>
      <w:proofErr w:type="spellEnd"/>
      <w:r>
        <w:rPr>
          <w:lang w:val="en-GB"/>
        </w:rPr>
        <w:t xml:space="preserve"> to encourage trade, which would help surrounding communities.  No report was received from C</w:t>
      </w:r>
      <w:r>
        <w:rPr>
          <w:lang w:val="en-GB"/>
        </w:rPr>
        <w:t>ounty Councillor Margaret Somerville.</w:t>
      </w:r>
    </w:p>
    <w:p w:rsidR="00000000" w:rsidRDefault="00182097" w:rsidP="006914AB">
      <w:pPr>
        <w:numPr>
          <w:ilvl w:val="0"/>
          <w:numId w:val="19"/>
        </w:numPr>
        <w:tabs>
          <w:tab w:val="left" w:pos="0"/>
        </w:tabs>
        <w:spacing w:before="240"/>
        <w:ind w:left="644" w:right="-71" w:hanging="360"/>
        <w:jc w:val="both"/>
        <w:rPr>
          <w:b/>
          <w:bCs/>
          <w:lang w:val="en-GB"/>
        </w:rPr>
      </w:pPr>
      <w:r>
        <w:rPr>
          <w:b/>
          <w:bCs/>
          <w:lang w:val="en-GB"/>
        </w:rPr>
        <w:t>Correspondence</w:t>
      </w:r>
      <w:r>
        <w:rPr>
          <w:lang w:val="en-GB"/>
        </w:rPr>
        <w:t xml:space="preserve"> – correspondence, as previously circulated, was NOTED.  </w:t>
      </w:r>
    </w:p>
    <w:p w:rsidR="00000000" w:rsidRDefault="00182097" w:rsidP="006914AB">
      <w:pPr>
        <w:numPr>
          <w:ilvl w:val="0"/>
          <w:numId w:val="20"/>
        </w:numPr>
        <w:tabs>
          <w:tab w:val="left" w:pos="0"/>
        </w:tabs>
        <w:spacing w:before="240"/>
        <w:ind w:left="644" w:right="-71" w:hanging="360"/>
        <w:jc w:val="both"/>
        <w:rPr>
          <w:b/>
          <w:bCs/>
          <w:lang w:val="en-GB"/>
        </w:rPr>
      </w:pPr>
      <w:r>
        <w:rPr>
          <w:b/>
          <w:bCs/>
          <w:lang w:val="en-GB"/>
        </w:rPr>
        <w:t>Next Meeting</w:t>
      </w:r>
      <w:r>
        <w:rPr>
          <w:lang w:val="en-GB"/>
        </w:rPr>
        <w:t xml:space="preserve"> – the next scheduled meeting would be held on Wednesday 21 May 2014 (AGM)</w:t>
      </w:r>
    </w:p>
    <w:p w:rsidR="00000000" w:rsidRDefault="00182097" w:rsidP="006914AB">
      <w:pPr>
        <w:numPr>
          <w:ilvl w:val="0"/>
          <w:numId w:val="21"/>
        </w:numPr>
        <w:tabs>
          <w:tab w:val="left" w:pos="0"/>
        </w:tabs>
        <w:spacing w:before="240"/>
        <w:ind w:left="644" w:right="-741" w:hanging="360"/>
        <w:jc w:val="both"/>
        <w:rPr>
          <w:b/>
          <w:bCs/>
          <w:lang w:val="en-GB"/>
        </w:rPr>
      </w:pPr>
      <w:r>
        <w:rPr>
          <w:b/>
          <w:bCs/>
          <w:lang w:val="en-GB"/>
        </w:rPr>
        <w:t>Close</w:t>
      </w:r>
      <w:r>
        <w:rPr>
          <w:lang w:val="en-GB"/>
        </w:rPr>
        <w:t xml:space="preserve"> –</w:t>
      </w:r>
      <w:r>
        <w:rPr>
          <w:lang w:val="en-GB"/>
        </w:rPr>
        <w:t xml:space="preserve"> the meeting closed at 9:05pm            </w:t>
      </w:r>
    </w:p>
    <w:p w:rsidR="00000000" w:rsidRDefault="00182097">
      <w:pPr>
        <w:spacing w:before="240"/>
        <w:ind w:right="-741"/>
        <w:jc w:val="both"/>
        <w:rPr>
          <w:b/>
          <w:bCs/>
          <w:lang w:val="en-GB"/>
        </w:rPr>
      </w:pPr>
    </w:p>
    <w:p w:rsidR="00000000" w:rsidRDefault="00182097">
      <w:pPr>
        <w:spacing w:before="240"/>
        <w:ind w:right="-741"/>
        <w:jc w:val="both"/>
        <w:rPr>
          <w:b/>
          <w:bCs/>
          <w:lang w:val="en-GB"/>
        </w:rPr>
      </w:pPr>
    </w:p>
    <w:p w:rsidR="00000000" w:rsidRDefault="00182097" w:rsidP="006914AB">
      <w:pPr>
        <w:ind w:left="360"/>
        <w:jc w:val="right"/>
        <w:rPr>
          <w:lang w:val="en-GB"/>
        </w:rPr>
      </w:pPr>
      <w:r>
        <w:rPr>
          <w:b/>
          <w:bCs/>
          <w:lang w:val="en-GB"/>
        </w:rPr>
        <w:tab/>
      </w:r>
      <w:r>
        <w:rPr>
          <w:lang w:val="en-GB"/>
        </w:rPr>
        <w:tab/>
      </w:r>
      <w:r>
        <w:rPr>
          <w:lang w:val="en-GB"/>
        </w:rPr>
        <w:tab/>
      </w:r>
      <w:r>
        <w:rPr>
          <w:lang w:val="en-GB"/>
        </w:rPr>
        <w:tab/>
      </w:r>
      <w:r>
        <w:rPr>
          <w:lang w:val="en-GB"/>
        </w:rPr>
        <w:tab/>
      </w:r>
      <w:r>
        <w:rPr>
          <w:lang w:val="en-GB"/>
        </w:rPr>
        <w:tab/>
      </w:r>
      <w:r>
        <w:rPr>
          <w:lang w:val="en-GB"/>
        </w:rPr>
        <w:tab/>
        <w:t xml:space="preserve">     </w:t>
      </w:r>
      <w:r w:rsidR="006914AB">
        <w:rPr>
          <w:lang w:val="en-GB"/>
        </w:rPr>
        <w:t xml:space="preserve">                    </w:t>
      </w:r>
      <w:r>
        <w:rPr>
          <w:lang w:val="en-GB"/>
        </w:rPr>
        <w:t>Signed…………………………………</w:t>
      </w:r>
    </w:p>
    <w:p w:rsidR="00000000" w:rsidRDefault="00182097">
      <w:pPr>
        <w:ind w:left="360"/>
        <w:jc w:val="both"/>
        <w:rPr>
          <w:lang w:val="en-GB"/>
        </w:rPr>
      </w:pPr>
    </w:p>
    <w:p w:rsidR="00182097" w:rsidRDefault="00182097">
      <w:pPr>
        <w:spacing w:before="240"/>
        <w:ind w:right="-431"/>
        <w:jc w:val="right"/>
        <w:rPr>
          <w:lang w:val="en-GB"/>
        </w:rPr>
      </w:pPr>
      <w:r>
        <w:rPr>
          <w:lang w:val="en-GB"/>
        </w:rPr>
        <w:tab/>
        <w:t xml:space="preserve"> Date……………………………………</w:t>
      </w:r>
      <w:r>
        <w:rPr>
          <w:lang w:val="en-GB"/>
        </w:rPr>
        <w:tab/>
      </w:r>
    </w:p>
    <w:sectPr w:rsidR="001820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2">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3">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4">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5">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6">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7">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8">
    <w:nsid w:val="398B3D44"/>
    <w:multiLevelType w:val="singleLevel"/>
    <w:tmpl w:val="3098A05C"/>
    <w:lvl w:ilvl="0">
      <w:start w:val="1"/>
      <w:numFmt w:val="lowerLetter"/>
      <w:lvlText w:val="%1)"/>
      <w:legacy w:legacy="1" w:legacySpace="0" w:legacyIndent="360"/>
      <w:lvlJc w:val="left"/>
      <w:rPr>
        <w:rFonts w:ascii="Arial" w:hAnsi="Arial" w:cs="Arial" w:hint="default"/>
      </w:rPr>
    </w:lvl>
  </w:abstractNum>
  <w:abstractNum w:abstractNumId="9">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11">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10"/>
  </w:num>
  <w:num w:numId="9">
    <w:abstractNumId w:val="8"/>
  </w:num>
  <w:num w:numId="10">
    <w:abstractNumId w:val="8"/>
    <w:lvlOverride w:ilvl="0">
      <w:lvl w:ilvl="0">
        <w:start w:val="2"/>
        <w:numFmt w:val="lowerLetter"/>
        <w:lvlText w:val="%1)"/>
        <w:legacy w:legacy="1" w:legacySpace="0" w:legacyIndent="360"/>
        <w:lvlJc w:val="left"/>
        <w:rPr>
          <w:rFonts w:ascii="Arial" w:hAnsi="Arial" w:cs="Arial" w:hint="default"/>
        </w:rPr>
      </w:lvl>
    </w:lvlOverride>
  </w:num>
  <w:num w:numId="11">
    <w:abstractNumId w:val="8"/>
    <w:lvlOverride w:ilvl="0">
      <w:lvl w:ilvl="0">
        <w:start w:val="3"/>
        <w:numFmt w:val="lowerLetter"/>
        <w:lvlText w:val="%1)"/>
        <w:legacy w:legacy="1" w:legacySpace="0" w:legacyIndent="360"/>
        <w:lvlJc w:val="left"/>
        <w:rPr>
          <w:rFonts w:ascii="Arial" w:hAnsi="Arial" w:cs="Arial" w:hint="default"/>
        </w:rPr>
      </w:lvl>
    </w:lvlOverride>
  </w:num>
  <w:num w:numId="12">
    <w:abstractNumId w:val="8"/>
    <w:lvlOverride w:ilvl="0">
      <w:lvl w:ilvl="0">
        <w:start w:val="4"/>
        <w:numFmt w:val="lowerLetter"/>
        <w:lvlText w:val="%1)"/>
        <w:legacy w:legacy="1" w:legacySpace="0" w:legacyIndent="360"/>
        <w:lvlJc w:val="left"/>
        <w:rPr>
          <w:rFonts w:ascii="Arial" w:hAnsi="Arial" w:cs="Arial" w:hint="default"/>
        </w:rPr>
      </w:lvl>
    </w:lvlOverride>
  </w:num>
  <w:num w:numId="13">
    <w:abstractNumId w:val="8"/>
    <w:lvlOverride w:ilvl="0">
      <w:lvl w:ilvl="0">
        <w:start w:val="5"/>
        <w:numFmt w:val="lowerLetter"/>
        <w:lvlText w:val="%1)"/>
        <w:legacy w:legacy="1" w:legacySpace="0" w:legacyIndent="360"/>
        <w:lvlJc w:val="left"/>
        <w:rPr>
          <w:rFonts w:ascii="Arial" w:hAnsi="Arial" w:cs="Arial" w:hint="default"/>
        </w:rPr>
      </w:lvl>
    </w:lvlOverride>
  </w:num>
  <w:num w:numId="14">
    <w:abstractNumId w:val="8"/>
    <w:lvlOverride w:ilvl="0">
      <w:lvl w:ilvl="0">
        <w:start w:val="6"/>
        <w:numFmt w:val="lowerLetter"/>
        <w:lvlText w:val="%1)"/>
        <w:legacy w:legacy="1" w:legacySpace="0" w:legacyIndent="360"/>
        <w:lvlJc w:val="left"/>
        <w:rPr>
          <w:rFonts w:ascii="Arial" w:hAnsi="Arial" w:cs="Arial" w:hint="default"/>
        </w:rPr>
      </w:lvl>
    </w:lvlOverride>
  </w:num>
  <w:num w:numId="15">
    <w:abstractNumId w:val="8"/>
    <w:lvlOverride w:ilvl="0">
      <w:lvl w:ilvl="0">
        <w:start w:val="7"/>
        <w:numFmt w:val="lowerLetter"/>
        <w:lvlText w:val="%1)"/>
        <w:legacy w:legacy="1" w:legacySpace="0" w:legacyIndent="360"/>
        <w:lvlJc w:val="left"/>
        <w:rPr>
          <w:rFonts w:ascii="Arial" w:hAnsi="Arial" w:cs="Arial" w:hint="default"/>
        </w:rPr>
      </w:lvl>
    </w:lvlOverride>
  </w:num>
  <w:num w:numId="16">
    <w:abstractNumId w:val="7"/>
  </w:num>
  <w:num w:numId="17">
    <w:abstractNumId w:val="11"/>
  </w:num>
  <w:num w:numId="18">
    <w:abstractNumId w:val="9"/>
  </w:num>
  <w:num w:numId="19">
    <w:abstractNumId w:val="9"/>
    <w:lvlOverride w:ilvl="0">
      <w:lvl w:ilvl="0">
        <w:start w:val="89"/>
        <w:numFmt w:val="decimal"/>
        <w:lvlText w:val="%1."/>
        <w:legacy w:legacy="1" w:legacySpace="0" w:legacyIndent="360"/>
        <w:lvlJc w:val="left"/>
        <w:rPr>
          <w:rFonts w:ascii="Arial" w:hAnsi="Arial" w:cs="Arial" w:hint="default"/>
        </w:rPr>
      </w:lvl>
    </w:lvlOverride>
  </w:num>
  <w:num w:numId="20">
    <w:abstractNumId w:val="9"/>
    <w:lvlOverride w:ilvl="0">
      <w:lvl w:ilvl="0">
        <w:start w:val="90"/>
        <w:numFmt w:val="decimal"/>
        <w:lvlText w:val="%1."/>
        <w:legacy w:legacy="1" w:legacySpace="0" w:legacyIndent="360"/>
        <w:lvlJc w:val="left"/>
        <w:rPr>
          <w:rFonts w:ascii="Arial" w:hAnsi="Arial" w:cs="Arial" w:hint="default"/>
        </w:rPr>
      </w:lvl>
    </w:lvlOverride>
  </w:num>
  <w:num w:numId="21">
    <w:abstractNumId w:val="9"/>
    <w:lvlOverride w:ilvl="0">
      <w:lvl w:ilvl="0">
        <w:start w:val="91"/>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B"/>
    <w:rsid w:val="00182097"/>
    <w:rsid w:val="0069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dc:creator>
  <cp:lastModifiedBy>LPC</cp:lastModifiedBy>
  <cp:revision>2</cp:revision>
  <dcterms:created xsi:type="dcterms:W3CDTF">2014-03-24T10:51:00Z</dcterms:created>
  <dcterms:modified xsi:type="dcterms:W3CDTF">2014-03-24T10:51:00Z</dcterms:modified>
</cp:coreProperties>
</file>